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0287F" w14:textId="77777777" w:rsidR="001328B9" w:rsidRDefault="00097C11" w:rsidP="01C00A3E">
      <w:pPr>
        <w:pStyle w:val="BodyText"/>
        <w:ind w:left="3548"/>
        <w:rPr>
          <w:rFonts w:ascii="Times New Roman"/>
          <w:color w:val="002060"/>
          <w:sz w:val="20"/>
          <w:szCs w:val="20"/>
        </w:rPr>
      </w:pPr>
      <w:r>
        <w:rPr>
          <w:noProof/>
        </w:rPr>
        <w:drawing>
          <wp:inline distT="0" distB="0" distL="0" distR="0" wp14:anchorId="7BF028BF" wp14:editId="51FB0ED8">
            <wp:extent cx="1271822" cy="8914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822" cy="89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02880" w14:textId="77777777" w:rsidR="001328B9" w:rsidRDefault="00097C11" w:rsidP="01C00A3E">
      <w:pPr>
        <w:pStyle w:val="Title"/>
        <w:rPr>
          <w:color w:val="002060"/>
          <w:u w:val="none"/>
        </w:rPr>
      </w:pPr>
      <w:r w:rsidRPr="01C00A3E">
        <w:rPr>
          <w:color w:val="002060"/>
          <w:u w:val="thick" w:color="1F3863"/>
        </w:rPr>
        <w:t>Job</w:t>
      </w:r>
      <w:r w:rsidRPr="01C00A3E">
        <w:rPr>
          <w:color w:val="002060"/>
          <w:spacing w:val="-5"/>
          <w:u w:val="thick" w:color="1F3863"/>
        </w:rPr>
        <w:t xml:space="preserve"> </w:t>
      </w:r>
      <w:r w:rsidRPr="01C00A3E">
        <w:rPr>
          <w:color w:val="002060"/>
          <w:spacing w:val="-2"/>
          <w:u w:val="thick" w:color="1F3863"/>
        </w:rPr>
        <w:t>Description</w:t>
      </w:r>
    </w:p>
    <w:p w14:paraId="7BF02881" w14:textId="77777777" w:rsidR="001328B9" w:rsidRDefault="001328B9" w:rsidP="01C00A3E">
      <w:pPr>
        <w:pStyle w:val="BodyText"/>
        <w:spacing w:before="192"/>
        <w:ind w:left="0"/>
        <w:rPr>
          <w:b/>
          <w:bCs/>
          <w:color w:val="002060"/>
          <w:sz w:val="32"/>
          <w:szCs w:val="32"/>
        </w:rPr>
      </w:pPr>
    </w:p>
    <w:p w14:paraId="7BF02882" w14:textId="77777777" w:rsidR="001328B9" w:rsidRDefault="00097C11" w:rsidP="01C00A3E">
      <w:pPr>
        <w:ind w:left="140"/>
        <w:rPr>
          <w:color w:val="002060"/>
          <w:sz w:val="28"/>
          <w:szCs w:val="28"/>
        </w:rPr>
      </w:pPr>
      <w:r w:rsidRPr="01C00A3E">
        <w:rPr>
          <w:b/>
          <w:bCs/>
          <w:color w:val="002060"/>
          <w:sz w:val="40"/>
          <w:szCs w:val="40"/>
        </w:rPr>
        <w:t>ELECTRICAL</w:t>
      </w:r>
      <w:r w:rsidRPr="01C00A3E">
        <w:rPr>
          <w:b/>
          <w:bCs/>
          <w:color w:val="002060"/>
          <w:spacing w:val="-9"/>
          <w:sz w:val="40"/>
          <w:szCs w:val="40"/>
        </w:rPr>
        <w:t xml:space="preserve"> </w:t>
      </w:r>
      <w:r w:rsidRPr="01C00A3E">
        <w:rPr>
          <w:b/>
          <w:bCs/>
          <w:color w:val="002060"/>
          <w:sz w:val="40"/>
          <w:szCs w:val="40"/>
        </w:rPr>
        <w:t>TRAINER</w:t>
      </w:r>
      <w:r w:rsidRPr="01C00A3E">
        <w:rPr>
          <w:b/>
          <w:bCs/>
          <w:color w:val="002060"/>
          <w:spacing w:val="-4"/>
          <w:sz w:val="40"/>
          <w:szCs w:val="40"/>
        </w:rPr>
        <w:t xml:space="preserve"> </w:t>
      </w:r>
      <w:r w:rsidRPr="01C00A3E">
        <w:rPr>
          <w:color w:val="002060"/>
          <w:spacing w:val="-2"/>
          <w:sz w:val="28"/>
          <w:szCs w:val="28"/>
        </w:rPr>
        <w:t>|CATCH</w:t>
      </w:r>
    </w:p>
    <w:p w14:paraId="7BF02883" w14:textId="77777777" w:rsidR="001328B9" w:rsidRDefault="001328B9" w:rsidP="01C00A3E">
      <w:pPr>
        <w:pStyle w:val="BodyText"/>
        <w:spacing w:before="3"/>
        <w:ind w:left="0"/>
        <w:rPr>
          <w:color w:val="002060"/>
          <w:sz w:val="16"/>
          <w:szCs w:val="16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6779"/>
      </w:tblGrid>
      <w:tr w:rsidR="001328B9" w14:paraId="7BF02886" w14:textId="77777777" w:rsidTr="01C00A3E">
        <w:trPr>
          <w:trHeight w:val="275"/>
        </w:trPr>
        <w:tc>
          <w:tcPr>
            <w:tcW w:w="2239" w:type="dxa"/>
          </w:tcPr>
          <w:p w14:paraId="7BF02884" w14:textId="77777777" w:rsidR="001328B9" w:rsidRDefault="00097C11" w:rsidP="01C00A3E">
            <w:pPr>
              <w:pStyle w:val="TableParagraph"/>
              <w:rPr>
                <w:b/>
                <w:bCs/>
                <w:color w:val="002060"/>
                <w:sz w:val="24"/>
                <w:szCs w:val="24"/>
              </w:rPr>
            </w:pPr>
            <w:r w:rsidRPr="01C00A3E">
              <w:rPr>
                <w:b/>
                <w:bCs/>
                <w:color w:val="002060"/>
                <w:spacing w:val="-2"/>
                <w:sz w:val="24"/>
                <w:szCs w:val="24"/>
              </w:rPr>
              <w:t>Perm/Contract:</w:t>
            </w:r>
          </w:p>
        </w:tc>
        <w:tc>
          <w:tcPr>
            <w:tcW w:w="6779" w:type="dxa"/>
          </w:tcPr>
          <w:p w14:paraId="7BF02885" w14:textId="77777777" w:rsidR="001328B9" w:rsidRDefault="00097C11" w:rsidP="01C00A3E">
            <w:pPr>
              <w:pStyle w:val="TableParagraph"/>
              <w:rPr>
                <w:color w:val="002060"/>
                <w:sz w:val="24"/>
                <w:szCs w:val="24"/>
              </w:rPr>
            </w:pPr>
            <w:r w:rsidRPr="01C00A3E">
              <w:rPr>
                <w:color w:val="002060"/>
                <w:spacing w:val="-2"/>
                <w:sz w:val="24"/>
                <w:szCs w:val="24"/>
              </w:rPr>
              <w:t>Permanent</w:t>
            </w:r>
          </w:p>
        </w:tc>
      </w:tr>
      <w:tr w:rsidR="00A609ED" w14:paraId="09A9B48E" w14:textId="77777777" w:rsidTr="01C00A3E">
        <w:trPr>
          <w:trHeight w:val="275"/>
        </w:trPr>
        <w:tc>
          <w:tcPr>
            <w:tcW w:w="2239" w:type="dxa"/>
          </w:tcPr>
          <w:p w14:paraId="411DA6AB" w14:textId="66E30559" w:rsidR="00A609ED" w:rsidRDefault="00A609ED" w:rsidP="01C00A3E">
            <w:pPr>
              <w:pStyle w:val="TableParagraph"/>
              <w:rPr>
                <w:b/>
                <w:bCs/>
                <w:color w:val="002060"/>
                <w:spacing w:val="-2"/>
                <w:sz w:val="24"/>
                <w:szCs w:val="24"/>
              </w:rPr>
            </w:pPr>
            <w:r w:rsidRPr="01C00A3E">
              <w:rPr>
                <w:b/>
                <w:bCs/>
                <w:color w:val="002060"/>
                <w:spacing w:val="-2"/>
                <w:sz w:val="24"/>
                <w:szCs w:val="24"/>
              </w:rPr>
              <w:t xml:space="preserve">Hours </w:t>
            </w:r>
          </w:p>
        </w:tc>
        <w:tc>
          <w:tcPr>
            <w:tcW w:w="6779" w:type="dxa"/>
          </w:tcPr>
          <w:p w14:paraId="298FB89A" w14:textId="0ACADB1C" w:rsidR="00A609ED" w:rsidRPr="002366BE" w:rsidRDefault="00D11B70" w:rsidP="01C00A3E">
            <w:pPr>
              <w:pStyle w:val="TableParagraph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Monday – Friday 8-4pm</w:t>
            </w:r>
          </w:p>
        </w:tc>
      </w:tr>
      <w:tr w:rsidR="001328B9" w14:paraId="7BF02889" w14:textId="77777777" w:rsidTr="01C00A3E">
        <w:trPr>
          <w:trHeight w:val="275"/>
        </w:trPr>
        <w:tc>
          <w:tcPr>
            <w:tcW w:w="2239" w:type="dxa"/>
          </w:tcPr>
          <w:p w14:paraId="7BF02887" w14:textId="77777777" w:rsidR="001328B9" w:rsidRDefault="00097C11" w:rsidP="01C00A3E">
            <w:pPr>
              <w:pStyle w:val="TableParagraph"/>
              <w:rPr>
                <w:b/>
                <w:bCs/>
                <w:color w:val="002060"/>
                <w:sz w:val="24"/>
                <w:szCs w:val="24"/>
              </w:rPr>
            </w:pPr>
            <w:r w:rsidRPr="01C00A3E">
              <w:rPr>
                <w:b/>
                <w:bCs/>
                <w:color w:val="002060"/>
                <w:spacing w:val="-2"/>
                <w:sz w:val="24"/>
                <w:szCs w:val="24"/>
              </w:rPr>
              <w:t>Location:</w:t>
            </w:r>
          </w:p>
        </w:tc>
        <w:tc>
          <w:tcPr>
            <w:tcW w:w="6779" w:type="dxa"/>
          </w:tcPr>
          <w:p w14:paraId="7BF02888" w14:textId="2A12640A" w:rsidR="001328B9" w:rsidRDefault="000A6882" w:rsidP="01C00A3E">
            <w:pPr>
              <w:pStyle w:val="TableParagraph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CATCH, Redwood Park Estate, Stallingborough, DN41 8TH</w:t>
            </w:r>
          </w:p>
        </w:tc>
      </w:tr>
      <w:tr w:rsidR="001328B9" w14:paraId="7BF0288C" w14:textId="77777777" w:rsidTr="01C00A3E">
        <w:trPr>
          <w:trHeight w:val="275"/>
        </w:trPr>
        <w:tc>
          <w:tcPr>
            <w:tcW w:w="2239" w:type="dxa"/>
          </w:tcPr>
          <w:p w14:paraId="7BF0288A" w14:textId="77777777" w:rsidR="001328B9" w:rsidRDefault="00097C11" w:rsidP="01C00A3E">
            <w:pPr>
              <w:pStyle w:val="TableParagraph"/>
              <w:rPr>
                <w:b/>
                <w:bCs/>
                <w:color w:val="002060"/>
                <w:sz w:val="24"/>
                <w:szCs w:val="24"/>
              </w:rPr>
            </w:pPr>
            <w:r w:rsidRPr="01C00A3E">
              <w:rPr>
                <w:b/>
                <w:bCs/>
                <w:color w:val="002060"/>
                <w:sz w:val="24"/>
                <w:szCs w:val="24"/>
              </w:rPr>
              <w:t>Reports</w:t>
            </w:r>
            <w:r w:rsidRPr="01C00A3E">
              <w:rPr>
                <w:b/>
                <w:bCs/>
                <w:color w:val="002060"/>
                <w:spacing w:val="-4"/>
                <w:sz w:val="24"/>
                <w:szCs w:val="24"/>
              </w:rPr>
              <w:t xml:space="preserve"> </w:t>
            </w:r>
            <w:r w:rsidRPr="01C00A3E">
              <w:rPr>
                <w:b/>
                <w:bCs/>
                <w:color w:val="002060"/>
                <w:spacing w:val="-5"/>
                <w:sz w:val="24"/>
                <w:szCs w:val="24"/>
              </w:rPr>
              <w:t>to:</w:t>
            </w:r>
          </w:p>
        </w:tc>
        <w:tc>
          <w:tcPr>
            <w:tcW w:w="6779" w:type="dxa"/>
          </w:tcPr>
          <w:p w14:paraId="7BF0288B" w14:textId="61D4B691" w:rsidR="001328B9" w:rsidRDefault="00593BBF" w:rsidP="01C00A3E">
            <w:pPr>
              <w:pStyle w:val="TableParagraph"/>
              <w:rPr>
                <w:color w:val="002060"/>
                <w:sz w:val="24"/>
                <w:szCs w:val="24"/>
              </w:rPr>
            </w:pPr>
            <w:r w:rsidRPr="01C00A3E">
              <w:rPr>
                <w:color w:val="002060"/>
                <w:sz w:val="24"/>
                <w:szCs w:val="24"/>
              </w:rPr>
              <w:t xml:space="preserve">Head of Process and Maintenance </w:t>
            </w:r>
          </w:p>
        </w:tc>
      </w:tr>
      <w:tr w:rsidR="001328B9" w14:paraId="7BF0288F" w14:textId="77777777" w:rsidTr="01C00A3E">
        <w:trPr>
          <w:trHeight w:val="275"/>
        </w:trPr>
        <w:tc>
          <w:tcPr>
            <w:tcW w:w="2239" w:type="dxa"/>
          </w:tcPr>
          <w:p w14:paraId="7BF0288D" w14:textId="77777777" w:rsidR="001328B9" w:rsidRDefault="00097C11" w:rsidP="01C00A3E">
            <w:pPr>
              <w:pStyle w:val="TableParagraph"/>
              <w:rPr>
                <w:b/>
                <w:bCs/>
                <w:color w:val="002060"/>
                <w:sz w:val="24"/>
                <w:szCs w:val="24"/>
              </w:rPr>
            </w:pPr>
            <w:r w:rsidRPr="01C00A3E">
              <w:rPr>
                <w:b/>
                <w:bCs/>
                <w:color w:val="002060"/>
                <w:spacing w:val="-2"/>
                <w:sz w:val="24"/>
                <w:szCs w:val="24"/>
              </w:rPr>
              <w:t>Team:</w:t>
            </w:r>
          </w:p>
        </w:tc>
        <w:tc>
          <w:tcPr>
            <w:tcW w:w="6779" w:type="dxa"/>
          </w:tcPr>
          <w:p w14:paraId="7BF0288E" w14:textId="77777777" w:rsidR="001328B9" w:rsidRDefault="00097C11" w:rsidP="01C00A3E">
            <w:pPr>
              <w:pStyle w:val="TableParagraph"/>
              <w:rPr>
                <w:color w:val="002060"/>
                <w:sz w:val="24"/>
                <w:szCs w:val="24"/>
              </w:rPr>
            </w:pPr>
            <w:r w:rsidRPr="01C00A3E">
              <w:rPr>
                <w:color w:val="002060"/>
                <w:spacing w:val="-2"/>
                <w:sz w:val="24"/>
                <w:szCs w:val="24"/>
              </w:rPr>
              <w:t>Apprenticeships</w:t>
            </w:r>
          </w:p>
        </w:tc>
      </w:tr>
    </w:tbl>
    <w:p w14:paraId="7BF02893" w14:textId="77777777" w:rsidR="001328B9" w:rsidRDefault="001328B9" w:rsidP="01C00A3E">
      <w:pPr>
        <w:pStyle w:val="BodyText"/>
        <w:spacing w:before="59"/>
        <w:ind w:left="0"/>
        <w:rPr>
          <w:color w:val="002060"/>
          <w:sz w:val="32"/>
          <w:szCs w:val="32"/>
        </w:rPr>
      </w:pPr>
    </w:p>
    <w:p w14:paraId="7BF02894" w14:textId="77777777" w:rsidR="001328B9" w:rsidRDefault="00097C11" w:rsidP="01C00A3E">
      <w:pPr>
        <w:pStyle w:val="Heading1"/>
        <w:rPr>
          <w:color w:val="00206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F028C1" wp14:editId="7BF028C2">
                <wp:simplePos x="0" y="0"/>
                <wp:positionH relativeFrom="page">
                  <wp:posOffset>896416</wp:posOffset>
                </wp:positionH>
                <wp:positionV relativeFrom="paragraph">
                  <wp:posOffset>206013</wp:posOffset>
                </wp:positionV>
                <wp:extent cx="576961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9229" y="6096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B4782" id="Graphic 2" o:spid="_x0000_s1026" style="position:absolute;margin-left:70.6pt;margin-top:16.2pt;width:454.3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CXIQIAAL0EAAAOAAAAZHJzL2Uyb0RvYy54bWysVMFu2zAMvQ/YPwi6L04y1FuMOMXQosOA&#10;oivQDDsrshwbk0VNVGLn70fJVmpspw3zQabMJ+rxkfT2dug0OyuHLZiSrxZLzpSRULXmWPJv+4d3&#10;HzlDL0wlNBhV8otCfrt7+2bb20KtoQFdKccoiMGityVvvLdFlqFsVCdwAVYZctbgOuFp645Z5URP&#10;0TudrZfLPOvBVdaBVIj09X508l2MX9dK+q91jcozXXLi5uPq4noIa7bbiuLohG1aOdEQ/8CiE62h&#10;S6+h7oUX7OTaP0J1rXSAUPuFhC6Dum6lijlQNqvlb9m8NMKqmAuJg/YqE/6/sPLp/GKfXaCO9hHk&#10;DyRFst5icfWEDU6YoXZdwBJxNkQVL1cV1eCZpI83H/JNviKxJfny9zdR5EwU6aw8of+sIMYR50f0&#10;Yw2qZIkmWXIwyXRUyVBDHWvoOaMaOs6ohoexhlb4cC6QCybrZ0SaiUdwdnBWe4gwH1IIbNfrDWcp&#10;EWL6itFmjqWcZqjkS28b442YfLnJAy8KltzpPcLm1/4VOKmZwkkNqMabQt7xyqsWdP1cbQTdVg+t&#10;1iF9dMfDnXbsLMJoxGdiPIPFThiLH9rgANXl2bGe5qXk+PMknOJMfzHUkGG4kuGScUiG8/oO4ghG&#10;5R36/fBdOMssmSX31DtPkNpdFKktiH8AjNhw0sCnk4e6DT0TuY2Mpg3NSMx/mucwhPN9RL3+dXa/&#10;AAAA//8DAFBLAwQUAAYACAAAACEAMj+NRN0AAAAKAQAADwAAAGRycy9kb3ducmV2LnhtbEyPwW6D&#10;MBBE75XyD9ZG6q0xAdSkFBNFlXKtFBrlbPCCEdhG2CTk77s5tceZfZqdyQ+LGdgNJ985K2C7iYCh&#10;rZ3qbCvg8nN62wPzQVolB2dRwAM9HIrVSy4z5e72jLcytIxCrM+kAB3CmHHua41G+o0b0dKtcZOR&#10;geTUcjXJO4WbgcdR9M6N7Cx90HLEL411X85GwD6pkut3f0r0oyl35Xm+NLtjL8Trejl+Agu4hD8Y&#10;nvWpOhTUqXKzVZ4NpNNtTKiAJE6BPYEo/aAxFTlJCrzI+f8JxS8AAAD//wMAUEsBAi0AFAAGAAgA&#10;AAAhALaDOJL+AAAA4QEAABMAAAAAAAAAAAAAAAAAAAAAAFtDb250ZW50X1R5cGVzXS54bWxQSwEC&#10;LQAUAAYACAAAACEAOP0h/9YAAACUAQAACwAAAAAAAAAAAAAAAAAvAQAAX3JlbHMvLnJlbHNQSwEC&#10;LQAUAAYACAAAACEAdXqglyECAAC9BAAADgAAAAAAAAAAAAAAAAAuAgAAZHJzL2Uyb0RvYy54bWxQ&#10;SwECLQAUAAYACAAAACEAMj+NRN0AAAAKAQAADwAAAAAAAAAAAAAAAAB7BAAAZHJzL2Rvd25yZXYu&#10;eG1sUEsFBgAAAAAEAAQA8wAAAIUFAAAAAA==&#10;" path="m5769229,l,,,6096r5769229,l5769229,xe" fillcolor="black" stroked="f">
                <v:path arrowok="t"/>
                <w10:wrap type="topAndBottom" anchorx="page"/>
              </v:shape>
            </w:pict>
          </mc:Fallback>
        </mc:AlternateContent>
      </w:r>
      <w:r w:rsidRPr="01C00A3E">
        <w:rPr>
          <w:color w:val="002060"/>
        </w:rPr>
        <w:t>About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  <w:spacing w:val="-2"/>
        </w:rPr>
        <w:t>CATCH</w:t>
      </w:r>
    </w:p>
    <w:p w14:paraId="7BF02895" w14:textId="77777777" w:rsidR="001328B9" w:rsidRDefault="00097C11" w:rsidP="01C00A3E">
      <w:pPr>
        <w:pStyle w:val="BodyText"/>
        <w:spacing w:before="158" w:line="259" w:lineRule="auto"/>
        <w:ind w:left="140" w:right="54"/>
        <w:rPr>
          <w:color w:val="002060"/>
        </w:rPr>
      </w:pPr>
      <w:r w:rsidRPr="01C00A3E">
        <w:rPr>
          <w:color w:val="002060"/>
        </w:rPr>
        <w:t>CATCH</w:t>
      </w:r>
      <w:r w:rsidRPr="01C00A3E">
        <w:rPr>
          <w:color w:val="002060"/>
          <w:spacing w:val="-3"/>
        </w:rPr>
        <w:t xml:space="preserve"> </w:t>
      </w:r>
      <w:r w:rsidRPr="01C00A3E">
        <w:rPr>
          <w:color w:val="002060"/>
        </w:rPr>
        <w:t>is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a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membership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led,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skills,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competency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3"/>
        </w:rPr>
        <w:t xml:space="preserve"> </w:t>
      </w:r>
      <w:r w:rsidRPr="01C00A3E">
        <w:rPr>
          <w:color w:val="002060"/>
        </w:rPr>
        <w:t>apprenticeship</w:t>
      </w:r>
      <w:r w:rsidRPr="01C00A3E">
        <w:rPr>
          <w:color w:val="002060"/>
          <w:spacing w:val="-3"/>
        </w:rPr>
        <w:t xml:space="preserve"> </w:t>
      </w:r>
      <w:r w:rsidRPr="01C00A3E">
        <w:rPr>
          <w:color w:val="002060"/>
        </w:rPr>
        <w:t>provider supporting</w:t>
      </w:r>
      <w:r w:rsidRPr="01C00A3E">
        <w:rPr>
          <w:color w:val="002060"/>
          <w:spacing w:val="-3"/>
        </w:rPr>
        <w:t xml:space="preserve"> </w:t>
      </w:r>
      <w:r w:rsidRPr="01C00A3E">
        <w:rPr>
          <w:color w:val="002060"/>
        </w:rPr>
        <w:t>the process, energy, engineering and renewable industries in Lincolnshire, Yorkshire, and Humber and nationally.</w:t>
      </w:r>
    </w:p>
    <w:p w14:paraId="7BF02896" w14:textId="77777777" w:rsidR="001328B9" w:rsidRDefault="00097C11" w:rsidP="01C00A3E">
      <w:pPr>
        <w:pStyle w:val="Heading1"/>
        <w:spacing w:before="155"/>
        <w:jc w:val="both"/>
        <w:rPr>
          <w:color w:val="00206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BF028C3" wp14:editId="7BF028C4">
                <wp:simplePos x="0" y="0"/>
                <wp:positionH relativeFrom="page">
                  <wp:posOffset>896416</wp:posOffset>
                </wp:positionH>
                <wp:positionV relativeFrom="paragraph">
                  <wp:posOffset>305783</wp:posOffset>
                </wp:positionV>
                <wp:extent cx="576961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9229" y="6096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F22CE" id="Graphic 3" o:spid="_x0000_s1026" style="position:absolute;margin-left:70.6pt;margin-top:24.1pt;width:454.3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CXIQIAAL0EAAAOAAAAZHJzL2Uyb0RvYy54bWysVMFu2zAMvQ/YPwi6L04y1FuMOMXQosOA&#10;oivQDDsrshwbk0VNVGLn70fJVmpspw3zQabMJ+rxkfT2dug0OyuHLZiSrxZLzpSRULXmWPJv+4d3&#10;HzlDL0wlNBhV8otCfrt7+2bb20KtoQFdKccoiMGityVvvLdFlqFsVCdwAVYZctbgOuFp645Z5URP&#10;0TudrZfLPOvBVdaBVIj09X508l2MX9dK+q91jcozXXLi5uPq4noIa7bbiuLohG1aOdEQ/8CiE62h&#10;S6+h7oUX7OTaP0J1rXSAUPuFhC6Dum6lijlQNqvlb9m8NMKqmAuJg/YqE/6/sPLp/GKfXaCO9hHk&#10;DyRFst5icfWEDU6YoXZdwBJxNkQVL1cV1eCZpI83H/JNviKxJfny9zdR5EwU6aw8of+sIMYR50f0&#10;Yw2qZIkmWXIwyXRUyVBDHWvoOaMaOs6ohoexhlb4cC6QCybrZ0SaiUdwdnBWe4gwH1IIbNfrDWcp&#10;EWL6itFmjqWcZqjkS28b442YfLnJAy8KltzpPcLm1/4VOKmZwkkNqMabQt7xyqsWdP1cbQTdVg+t&#10;1iF9dMfDnXbsLMJoxGdiPIPFThiLH9rgANXl2bGe5qXk+PMknOJMfzHUkGG4kuGScUiG8/oO4ghG&#10;5R36/fBdOMssmSX31DtPkNpdFKktiH8AjNhw0sCnk4e6DT0TuY2Mpg3NSMx/mucwhPN9RL3+dXa/&#10;AAAA//8DAFBLAwQUAAYACAAAACEAil+uFt0AAAAKAQAADwAAAGRycy9kb3ducmV2LnhtbEyPwW6D&#10;MBBE75X6D9ZW6q0xAdQQiomiSrlWCo16NthgBF4jbBLy992c2tNqdkezb4rDakd21bPvHQrYbiJg&#10;GhuneuwEXL5PbxkwHyQqOTrUAu7aw6F8fipkrtwNz/pahY5RCPpcCjAhTDnnvjHaSr9xk0a6tW62&#10;MpCcO65meaNwO/I4it65lT3SByMn/Wl0M1SLFZAldfLzNZwSc2+rXXVeLu3uOAjx+rIeP4AFvYY/&#10;MzzwCR1KYqrdgsqzkXS6jckqIM1oPgxRuqcyNW32MfCy4P8rlL8AAAD//wMAUEsBAi0AFAAGAAgA&#10;AAAhALaDOJL+AAAA4QEAABMAAAAAAAAAAAAAAAAAAAAAAFtDb250ZW50X1R5cGVzXS54bWxQSwEC&#10;LQAUAAYACAAAACEAOP0h/9YAAACUAQAACwAAAAAAAAAAAAAAAAAvAQAAX3JlbHMvLnJlbHNQSwEC&#10;LQAUAAYACAAAACEAdXqglyECAAC9BAAADgAAAAAAAAAAAAAAAAAuAgAAZHJzL2Uyb0RvYy54bWxQ&#10;SwECLQAUAAYACAAAACEAil+uFt0AAAAKAQAADwAAAAAAAAAAAAAAAAB7BAAAZHJzL2Rvd25yZXYu&#10;eG1sUEsFBgAAAAAEAAQA8wAAAIUFAAAAAA==&#10;" path="m5769229,l,,,6096r5769229,l5769229,xe" fillcolor="black" stroked="f">
                <v:path arrowok="t"/>
                <w10:wrap type="topAndBottom" anchorx="page"/>
              </v:shape>
            </w:pict>
          </mc:Fallback>
        </mc:AlternateContent>
      </w:r>
      <w:r w:rsidRPr="01C00A3E">
        <w:rPr>
          <w:color w:val="002060"/>
        </w:rPr>
        <w:t>About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the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  <w:spacing w:val="-4"/>
        </w:rPr>
        <w:t>role</w:t>
      </w:r>
    </w:p>
    <w:p w14:paraId="7BF02897" w14:textId="710392FF" w:rsidR="001328B9" w:rsidRDefault="00097C11" w:rsidP="00162A31">
      <w:pPr>
        <w:pStyle w:val="BodyText"/>
        <w:spacing w:before="158"/>
        <w:ind w:left="140" w:right="135"/>
        <w:rPr>
          <w:color w:val="002060"/>
        </w:rPr>
      </w:pPr>
      <w:r w:rsidRPr="01C00A3E">
        <w:rPr>
          <w:color w:val="002060"/>
        </w:rPr>
        <w:t>To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be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part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of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the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delivery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team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for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the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CATCH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apprenticeship</w:t>
      </w:r>
      <w:r w:rsidRPr="01C00A3E">
        <w:rPr>
          <w:color w:val="002060"/>
          <w:spacing w:val="-9"/>
        </w:rPr>
        <w:t xml:space="preserve"> </w:t>
      </w:r>
      <w:proofErr w:type="spellStart"/>
      <w:r w:rsidRPr="01C00A3E">
        <w:rPr>
          <w:color w:val="002060"/>
        </w:rPr>
        <w:t>programme</w:t>
      </w:r>
      <w:proofErr w:type="spellEnd"/>
      <w:r w:rsidRPr="01C00A3E">
        <w:rPr>
          <w:color w:val="002060"/>
        </w:rPr>
        <w:t>.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To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deliver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 xml:space="preserve">training to the apprentices in </w:t>
      </w:r>
      <w:r w:rsidR="00723BCF" w:rsidRPr="01C00A3E">
        <w:rPr>
          <w:color w:val="002060"/>
        </w:rPr>
        <w:t>a</w:t>
      </w:r>
      <w:r w:rsidRPr="01C00A3E">
        <w:rPr>
          <w:color w:val="002060"/>
        </w:rPr>
        <w:t xml:space="preserve"> </w:t>
      </w:r>
      <w:r w:rsidR="007337AA" w:rsidRPr="01C00A3E">
        <w:rPr>
          <w:color w:val="002060"/>
        </w:rPr>
        <w:t>classroom</w:t>
      </w:r>
      <w:r w:rsidR="00723BCF" w:rsidRPr="01C00A3E">
        <w:rPr>
          <w:color w:val="002060"/>
        </w:rPr>
        <w:t xml:space="preserve"> or workshop</w:t>
      </w:r>
      <w:r w:rsidR="007337AA" w:rsidRPr="01C00A3E">
        <w:rPr>
          <w:color w:val="002060"/>
        </w:rPr>
        <w:t xml:space="preserve"> </w:t>
      </w:r>
      <w:r w:rsidRPr="01C00A3E">
        <w:rPr>
          <w:color w:val="002060"/>
        </w:rPr>
        <w:t>as part of the Electrical apprenticeship</w:t>
      </w:r>
      <w:r w:rsidRPr="01C00A3E">
        <w:rPr>
          <w:color w:val="002060"/>
          <w:spacing w:val="-11"/>
        </w:rPr>
        <w:t xml:space="preserve"> </w:t>
      </w:r>
      <w:proofErr w:type="spellStart"/>
      <w:r w:rsidRPr="01C00A3E">
        <w:rPr>
          <w:color w:val="002060"/>
        </w:rPr>
        <w:t>programme</w:t>
      </w:r>
      <w:proofErr w:type="spellEnd"/>
      <w:r w:rsidRPr="01C00A3E">
        <w:rPr>
          <w:color w:val="002060"/>
        </w:rPr>
        <w:t>.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If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the</w:t>
      </w:r>
      <w:r w:rsidRPr="01C00A3E">
        <w:rPr>
          <w:color w:val="002060"/>
          <w:spacing w:val="-14"/>
        </w:rPr>
        <w:t xml:space="preserve"> </w:t>
      </w:r>
      <w:r w:rsidRPr="01C00A3E">
        <w:rPr>
          <w:color w:val="002060"/>
        </w:rPr>
        <w:t>postholder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is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not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a</w:t>
      </w:r>
      <w:r w:rsidRPr="01C00A3E">
        <w:rPr>
          <w:color w:val="002060"/>
          <w:spacing w:val="-14"/>
        </w:rPr>
        <w:t xml:space="preserve"> </w:t>
      </w:r>
      <w:r w:rsidRPr="01C00A3E">
        <w:rPr>
          <w:color w:val="002060"/>
        </w:rPr>
        <w:t>formal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technical</w:t>
      </w:r>
      <w:r w:rsidRPr="01C00A3E">
        <w:rPr>
          <w:color w:val="002060"/>
          <w:spacing w:val="-15"/>
        </w:rPr>
        <w:t xml:space="preserve"> </w:t>
      </w:r>
      <w:r w:rsidRPr="01C00A3E">
        <w:rPr>
          <w:color w:val="002060"/>
        </w:rPr>
        <w:t>trainer,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qualifications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will be provided as part of the role.</w:t>
      </w:r>
    </w:p>
    <w:p w14:paraId="7BF02898" w14:textId="77777777" w:rsidR="001328B9" w:rsidRDefault="001328B9" w:rsidP="01C00A3E">
      <w:pPr>
        <w:pStyle w:val="BodyText"/>
        <w:spacing w:before="7"/>
        <w:ind w:left="0"/>
        <w:rPr>
          <w:color w:val="002060"/>
        </w:rPr>
      </w:pPr>
    </w:p>
    <w:p w14:paraId="7BF02899" w14:textId="321BDF40" w:rsidR="001328B9" w:rsidRPr="007337AA" w:rsidRDefault="00097C11">
      <w:pPr>
        <w:pStyle w:val="Heading1"/>
        <w:spacing w:before="1"/>
        <w:rPr>
          <w:color w:val="002060"/>
        </w:rPr>
      </w:pPr>
      <w:r w:rsidRPr="01C00A3E">
        <w:rPr>
          <w:color w:val="002060"/>
          <w:spacing w:val="-2"/>
          <w:u w:val="thick" w:color="1F3863"/>
        </w:rPr>
        <w:t>Responsibilities</w:t>
      </w:r>
      <w:r w:rsidR="007337AA">
        <w:rPr>
          <w:color w:val="1F3863"/>
          <w:spacing w:val="-2"/>
          <w:u w:val="thick" w:color="1F3863"/>
        </w:rPr>
        <w:br/>
      </w:r>
    </w:p>
    <w:p w14:paraId="2FF78F6D" w14:textId="4E635034" w:rsidR="00760708" w:rsidRPr="007337AA" w:rsidRDefault="00760708" w:rsidP="007337AA">
      <w:pPr>
        <w:pStyle w:val="ListParagraph"/>
        <w:numPr>
          <w:ilvl w:val="0"/>
          <w:numId w:val="3"/>
        </w:numPr>
        <w:tabs>
          <w:tab w:val="left" w:pos="857"/>
          <w:tab w:val="left" w:pos="860"/>
        </w:tabs>
        <w:ind w:right="138"/>
        <w:jc w:val="left"/>
        <w:rPr>
          <w:color w:val="002060"/>
          <w:lang w:val="en-GB"/>
        </w:rPr>
      </w:pPr>
      <w:r w:rsidRPr="00760708">
        <w:rPr>
          <w:color w:val="002060"/>
        </w:rPr>
        <w:t>Deliver engaging and comprehensive</w:t>
      </w:r>
      <w:r>
        <w:rPr>
          <w:color w:val="002060"/>
        </w:rPr>
        <w:t xml:space="preserve"> </w:t>
      </w:r>
      <w:r w:rsidRPr="00760708">
        <w:rPr>
          <w:color w:val="002060"/>
        </w:rPr>
        <w:t>theory</w:t>
      </w:r>
      <w:r w:rsidR="00F610EE">
        <w:rPr>
          <w:color w:val="002060"/>
        </w:rPr>
        <w:t xml:space="preserve"> and practical</w:t>
      </w:r>
      <w:r w:rsidRPr="00760708">
        <w:rPr>
          <w:color w:val="002060"/>
        </w:rPr>
        <w:t xml:space="preserve"> lessons in electrical engineering to students </w:t>
      </w:r>
      <w:r w:rsidR="00CF2418">
        <w:rPr>
          <w:color w:val="002060"/>
        </w:rPr>
        <w:t xml:space="preserve">at Levels 2 &amp; 3. </w:t>
      </w:r>
    </w:p>
    <w:p w14:paraId="6115C57A" w14:textId="7E614A4F" w:rsidR="007337AA" w:rsidRDefault="00097C11" w:rsidP="007337AA">
      <w:pPr>
        <w:pStyle w:val="ListParagraph"/>
        <w:numPr>
          <w:ilvl w:val="0"/>
          <w:numId w:val="3"/>
        </w:numPr>
        <w:tabs>
          <w:tab w:val="left" w:pos="857"/>
          <w:tab w:val="left" w:pos="860"/>
        </w:tabs>
        <w:ind w:right="138"/>
        <w:jc w:val="left"/>
        <w:rPr>
          <w:color w:val="002060"/>
        </w:rPr>
      </w:pPr>
      <w:r w:rsidRPr="007337AA">
        <w:rPr>
          <w:color w:val="002060"/>
        </w:rPr>
        <w:t>To</w:t>
      </w:r>
      <w:r w:rsidRPr="007337AA">
        <w:rPr>
          <w:color w:val="002060"/>
          <w:spacing w:val="-16"/>
        </w:rPr>
        <w:t xml:space="preserve"> </w:t>
      </w:r>
      <w:r w:rsidRPr="007337AA">
        <w:rPr>
          <w:color w:val="002060"/>
        </w:rPr>
        <w:t>give</w:t>
      </w:r>
      <w:r w:rsidRPr="007337AA">
        <w:rPr>
          <w:color w:val="002060"/>
          <w:spacing w:val="-15"/>
        </w:rPr>
        <w:t xml:space="preserve"> </w:t>
      </w:r>
      <w:r w:rsidR="00F610EE" w:rsidRPr="007337AA">
        <w:rPr>
          <w:color w:val="002060"/>
        </w:rPr>
        <w:t>apprentices</w:t>
      </w:r>
      <w:r w:rsidRPr="007337AA">
        <w:rPr>
          <w:color w:val="002060"/>
          <w:spacing w:val="-13"/>
        </w:rPr>
        <w:t xml:space="preserve"> </w:t>
      </w:r>
      <w:r w:rsidRPr="007337AA">
        <w:rPr>
          <w:color w:val="002060"/>
        </w:rPr>
        <w:t>the</w:t>
      </w:r>
      <w:r w:rsidRPr="007337AA">
        <w:rPr>
          <w:color w:val="002060"/>
          <w:spacing w:val="-14"/>
        </w:rPr>
        <w:t xml:space="preserve"> </w:t>
      </w:r>
      <w:r w:rsidRPr="007337AA">
        <w:rPr>
          <w:color w:val="002060"/>
        </w:rPr>
        <w:t>best</w:t>
      </w:r>
      <w:r w:rsidRPr="007337AA">
        <w:rPr>
          <w:color w:val="002060"/>
          <w:spacing w:val="-13"/>
        </w:rPr>
        <w:t xml:space="preserve"> </w:t>
      </w:r>
      <w:r w:rsidRPr="007337AA">
        <w:rPr>
          <w:color w:val="002060"/>
        </w:rPr>
        <w:t>possible</w:t>
      </w:r>
      <w:r w:rsidRPr="007337AA">
        <w:rPr>
          <w:color w:val="002060"/>
          <w:spacing w:val="-14"/>
        </w:rPr>
        <w:t xml:space="preserve"> </w:t>
      </w:r>
      <w:r w:rsidRPr="007337AA">
        <w:rPr>
          <w:color w:val="002060"/>
        </w:rPr>
        <w:t>preparation</w:t>
      </w:r>
      <w:r w:rsidRPr="007337AA">
        <w:rPr>
          <w:color w:val="002060"/>
          <w:spacing w:val="-14"/>
        </w:rPr>
        <w:t xml:space="preserve"> </w:t>
      </w:r>
      <w:r w:rsidRPr="007337AA">
        <w:rPr>
          <w:color w:val="002060"/>
        </w:rPr>
        <w:t>for</w:t>
      </w:r>
      <w:r w:rsidR="00080252">
        <w:rPr>
          <w:color w:val="002060"/>
        </w:rPr>
        <w:t xml:space="preserve"> entering</w:t>
      </w:r>
      <w:r w:rsidRPr="007337AA">
        <w:rPr>
          <w:color w:val="002060"/>
          <w:spacing w:val="-13"/>
        </w:rPr>
        <w:t xml:space="preserve"> </w:t>
      </w:r>
      <w:r w:rsidRPr="007337AA">
        <w:rPr>
          <w:color w:val="002060"/>
        </w:rPr>
        <w:t>industry</w:t>
      </w:r>
      <w:r w:rsidR="00080252">
        <w:rPr>
          <w:color w:val="002060"/>
        </w:rPr>
        <w:t>.</w:t>
      </w:r>
    </w:p>
    <w:p w14:paraId="4D989FA1" w14:textId="4D1A1CCE" w:rsidR="007337AA" w:rsidRPr="007337AA" w:rsidRDefault="007337AA" w:rsidP="007337AA">
      <w:pPr>
        <w:pStyle w:val="ListParagraph"/>
        <w:numPr>
          <w:ilvl w:val="0"/>
          <w:numId w:val="3"/>
        </w:numPr>
        <w:tabs>
          <w:tab w:val="left" w:pos="857"/>
          <w:tab w:val="left" w:pos="860"/>
        </w:tabs>
        <w:ind w:right="138"/>
        <w:jc w:val="left"/>
        <w:rPr>
          <w:color w:val="002060"/>
        </w:rPr>
      </w:pPr>
      <w:r w:rsidRPr="01C00A3E">
        <w:rPr>
          <w:rFonts w:eastAsiaTheme="minorEastAsia"/>
          <w:color w:val="002060"/>
          <w:lang w:val="en-GB"/>
        </w:rPr>
        <w:t>To develop training material for a variety of apprenticeship programmes</w:t>
      </w:r>
      <w:r w:rsidR="00F30173" w:rsidRPr="01C00A3E">
        <w:rPr>
          <w:rFonts w:eastAsiaTheme="minorEastAsia"/>
          <w:color w:val="002060"/>
          <w:lang w:val="en-GB"/>
        </w:rPr>
        <w:t>.</w:t>
      </w:r>
      <w:r w:rsidRPr="01C00A3E">
        <w:rPr>
          <w:rFonts w:eastAsiaTheme="minorEastAsia"/>
          <w:color w:val="002060"/>
          <w:lang w:val="en-GB"/>
        </w:rPr>
        <w:t xml:space="preserve"> This includes, course outlines, schemes of work, lesson plans, presentations, videos, voice overs, Q&amp;A sets, assessment materials and all other relevant documentation.</w:t>
      </w:r>
    </w:p>
    <w:p w14:paraId="7BF0289D" w14:textId="7330B7B4" w:rsidR="001328B9" w:rsidRPr="007337AA" w:rsidRDefault="00097C11" w:rsidP="007337AA">
      <w:pPr>
        <w:pStyle w:val="ListParagraph"/>
        <w:numPr>
          <w:ilvl w:val="0"/>
          <w:numId w:val="3"/>
        </w:numPr>
        <w:tabs>
          <w:tab w:val="left" w:pos="857"/>
          <w:tab w:val="left" w:pos="860"/>
        </w:tabs>
        <w:ind w:right="138"/>
        <w:jc w:val="left"/>
        <w:rPr>
          <w:color w:val="002060"/>
        </w:rPr>
      </w:pPr>
      <w:r w:rsidRPr="007337AA">
        <w:rPr>
          <w:color w:val="002060"/>
        </w:rPr>
        <w:t xml:space="preserve">To ensure that all sessions adhere to Ofsted guidance and </w:t>
      </w:r>
      <w:r w:rsidRPr="007337AA">
        <w:rPr>
          <w:color w:val="002060"/>
          <w:spacing w:val="-2"/>
        </w:rPr>
        <w:t>regulations</w:t>
      </w:r>
    </w:p>
    <w:p w14:paraId="7BF0289E" w14:textId="2C9A71AC" w:rsidR="001328B9" w:rsidRPr="007337AA" w:rsidRDefault="00097C11" w:rsidP="007337AA">
      <w:pPr>
        <w:pStyle w:val="ListParagraph"/>
        <w:numPr>
          <w:ilvl w:val="0"/>
          <w:numId w:val="3"/>
        </w:numPr>
        <w:tabs>
          <w:tab w:val="left" w:pos="858"/>
          <w:tab w:val="left" w:pos="860"/>
        </w:tabs>
        <w:ind w:right="135"/>
        <w:jc w:val="left"/>
        <w:rPr>
          <w:color w:val="002060"/>
        </w:rPr>
      </w:pPr>
      <w:r w:rsidRPr="007337AA">
        <w:rPr>
          <w:color w:val="002060"/>
        </w:rPr>
        <w:t>To</w:t>
      </w:r>
      <w:r w:rsidRPr="007337AA">
        <w:rPr>
          <w:color w:val="002060"/>
          <w:spacing w:val="-2"/>
        </w:rPr>
        <w:t xml:space="preserve"> </w:t>
      </w:r>
      <w:r w:rsidRPr="007337AA">
        <w:rPr>
          <w:color w:val="002060"/>
        </w:rPr>
        <w:t>train</w:t>
      </w:r>
      <w:r w:rsidRPr="007337AA">
        <w:rPr>
          <w:color w:val="002060"/>
          <w:spacing w:val="-2"/>
        </w:rPr>
        <w:t xml:space="preserve"> </w:t>
      </w:r>
      <w:r w:rsidRPr="007337AA">
        <w:rPr>
          <w:color w:val="002060"/>
        </w:rPr>
        <w:t>specific elements of the</w:t>
      </w:r>
      <w:r w:rsidRPr="007337AA">
        <w:rPr>
          <w:color w:val="002060"/>
          <w:spacing w:val="-1"/>
        </w:rPr>
        <w:t xml:space="preserve"> </w:t>
      </w:r>
      <w:proofErr w:type="spellStart"/>
      <w:r w:rsidRPr="007337AA">
        <w:rPr>
          <w:color w:val="002060"/>
        </w:rPr>
        <w:t>programme</w:t>
      </w:r>
      <w:proofErr w:type="spellEnd"/>
      <w:r w:rsidRPr="007337AA">
        <w:rPr>
          <w:color w:val="002060"/>
          <w:spacing w:val="-2"/>
        </w:rPr>
        <w:t xml:space="preserve"> </w:t>
      </w:r>
      <w:r w:rsidRPr="007337AA">
        <w:rPr>
          <w:color w:val="002060"/>
        </w:rPr>
        <w:t>to develop</w:t>
      </w:r>
      <w:r w:rsidRPr="007337AA">
        <w:rPr>
          <w:color w:val="002060"/>
          <w:spacing w:val="-1"/>
        </w:rPr>
        <w:t xml:space="preserve"> </w:t>
      </w:r>
      <w:r w:rsidR="005E1CF2" w:rsidRPr="007337AA">
        <w:rPr>
          <w:color w:val="002060"/>
        </w:rPr>
        <w:t>apprentices’</w:t>
      </w:r>
      <w:r w:rsidRPr="007337AA">
        <w:rPr>
          <w:color w:val="002060"/>
          <w:spacing w:val="-2"/>
        </w:rPr>
        <w:t xml:space="preserve"> </w:t>
      </w:r>
      <w:r w:rsidRPr="007337AA">
        <w:rPr>
          <w:color w:val="002060"/>
        </w:rPr>
        <w:t>knowledge,</w:t>
      </w:r>
      <w:r w:rsidRPr="007337AA">
        <w:rPr>
          <w:color w:val="002060"/>
          <w:spacing w:val="-2"/>
        </w:rPr>
        <w:t xml:space="preserve"> </w:t>
      </w:r>
      <w:r w:rsidRPr="007337AA">
        <w:rPr>
          <w:color w:val="002060"/>
        </w:rPr>
        <w:t>skill</w:t>
      </w:r>
      <w:r w:rsidR="007337AA">
        <w:rPr>
          <w:color w:val="002060"/>
        </w:rPr>
        <w:t xml:space="preserve">s </w:t>
      </w:r>
      <w:r w:rsidRPr="007337AA">
        <w:rPr>
          <w:color w:val="002060"/>
        </w:rPr>
        <w:t xml:space="preserve">and </w:t>
      </w:r>
      <w:proofErr w:type="spellStart"/>
      <w:r w:rsidRPr="007337AA">
        <w:rPr>
          <w:color w:val="002060"/>
        </w:rPr>
        <w:t>behaviours</w:t>
      </w:r>
      <w:proofErr w:type="spellEnd"/>
      <w:r w:rsidRPr="007337AA">
        <w:rPr>
          <w:color w:val="002060"/>
        </w:rPr>
        <w:t xml:space="preserve"> as part of the apprenticeship standards.</w:t>
      </w:r>
    </w:p>
    <w:p w14:paraId="7BF0289F" w14:textId="77777777" w:rsidR="001328B9" w:rsidRPr="007337AA" w:rsidRDefault="00097C11" w:rsidP="007337AA">
      <w:pPr>
        <w:pStyle w:val="ListParagraph"/>
        <w:numPr>
          <w:ilvl w:val="0"/>
          <w:numId w:val="3"/>
        </w:numPr>
        <w:tabs>
          <w:tab w:val="left" w:pos="857"/>
          <w:tab w:val="left" w:pos="860"/>
        </w:tabs>
        <w:ind w:right="144"/>
        <w:jc w:val="left"/>
        <w:rPr>
          <w:color w:val="002060"/>
        </w:rPr>
      </w:pPr>
      <w:r w:rsidRPr="007337AA">
        <w:rPr>
          <w:color w:val="002060"/>
        </w:rPr>
        <w:t xml:space="preserve">To motivate and support learners </w:t>
      </w:r>
      <w:proofErr w:type="gramStart"/>
      <w:r w:rsidRPr="007337AA">
        <w:rPr>
          <w:color w:val="002060"/>
        </w:rPr>
        <w:t>where</w:t>
      </w:r>
      <w:proofErr w:type="gramEnd"/>
      <w:r w:rsidRPr="007337AA">
        <w:rPr>
          <w:color w:val="002060"/>
        </w:rPr>
        <w:t xml:space="preserve"> </w:t>
      </w:r>
      <w:proofErr w:type="gramStart"/>
      <w:r w:rsidRPr="007337AA">
        <w:rPr>
          <w:color w:val="002060"/>
        </w:rPr>
        <w:t>required</w:t>
      </w:r>
      <w:proofErr w:type="gramEnd"/>
      <w:r w:rsidRPr="007337AA">
        <w:rPr>
          <w:color w:val="002060"/>
        </w:rPr>
        <w:t xml:space="preserve"> to meet the standards of a CATCH </w:t>
      </w:r>
      <w:r w:rsidRPr="007337AA">
        <w:rPr>
          <w:color w:val="002060"/>
          <w:spacing w:val="-2"/>
        </w:rPr>
        <w:t>apprentice.</w:t>
      </w:r>
    </w:p>
    <w:p w14:paraId="7BF028A0" w14:textId="118533D4" w:rsidR="001328B9" w:rsidRPr="007337AA" w:rsidRDefault="00097C11" w:rsidP="007337AA">
      <w:pPr>
        <w:pStyle w:val="ListParagraph"/>
        <w:numPr>
          <w:ilvl w:val="0"/>
          <w:numId w:val="3"/>
        </w:numPr>
        <w:tabs>
          <w:tab w:val="left" w:pos="857"/>
          <w:tab w:val="left" w:pos="860"/>
        </w:tabs>
        <w:spacing w:before="1"/>
        <w:ind w:right="138"/>
        <w:jc w:val="left"/>
        <w:rPr>
          <w:color w:val="002060"/>
        </w:rPr>
      </w:pPr>
      <w:r w:rsidRPr="007337AA">
        <w:rPr>
          <w:color w:val="002060"/>
        </w:rPr>
        <w:t>To ensure that the training &amp; assessment, the resources used, the management of sessions</w:t>
      </w:r>
      <w:r w:rsidRPr="007337AA">
        <w:rPr>
          <w:color w:val="002060"/>
          <w:spacing w:val="-12"/>
        </w:rPr>
        <w:t xml:space="preserve"> </w:t>
      </w:r>
      <w:r w:rsidRPr="007337AA">
        <w:rPr>
          <w:color w:val="002060"/>
        </w:rPr>
        <w:t>and</w:t>
      </w:r>
      <w:r w:rsidRPr="007337AA">
        <w:rPr>
          <w:color w:val="002060"/>
          <w:spacing w:val="-12"/>
        </w:rPr>
        <w:t xml:space="preserve"> </w:t>
      </w:r>
      <w:r w:rsidRPr="007337AA">
        <w:rPr>
          <w:color w:val="002060"/>
        </w:rPr>
        <w:t>documentation</w:t>
      </w:r>
      <w:r w:rsidRPr="007337AA">
        <w:rPr>
          <w:color w:val="002060"/>
          <w:spacing w:val="-13"/>
        </w:rPr>
        <w:t xml:space="preserve"> </w:t>
      </w:r>
      <w:r w:rsidRPr="007337AA">
        <w:rPr>
          <w:color w:val="002060"/>
        </w:rPr>
        <w:t>are</w:t>
      </w:r>
      <w:r w:rsidRPr="007337AA">
        <w:rPr>
          <w:color w:val="002060"/>
          <w:spacing w:val="-14"/>
        </w:rPr>
        <w:t xml:space="preserve"> </w:t>
      </w:r>
      <w:r w:rsidRPr="007337AA">
        <w:rPr>
          <w:color w:val="002060"/>
        </w:rPr>
        <w:t>O</w:t>
      </w:r>
      <w:r w:rsidR="00A63789">
        <w:rPr>
          <w:color w:val="002060"/>
        </w:rPr>
        <w:t>fsted</w:t>
      </w:r>
      <w:r w:rsidRPr="007337AA">
        <w:rPr>
          <w:color w:val="002060"/>
          <w:spacing w:val="-13"/>
        </w:rPr>
        <w:t xml:space="preserve"> </w:t>
      </w:r>
      <w:r w:rsidRPr="007337AA">
        <w:rPr>
          <w:color w:val="002060"/>
        </w:rPr>
        <w:t>and</w:t>
      </w:r>
      <w:r w:rsidRPr="007337AA">
        <w:rPr>
          <w:color w:val="002060"/>
          <w:spacing w:val="-12"/>
        </w:rPr>
        <w:t xml:space="preserve"> </w:t>
      </w:r>
      <w:r w:rsidRPr="007337AA">
        <w:rPr>
          <w:color w:val="002060"/>
        </w:rPr>
        <w:t>awarding</w:t>
      </w:r>
      <w:r w:rsidRPr="007337AA">
        <w:rPr>
          <w:color w:val="002060"/>
          <w:spacing w:val="-10"/>
        </w:rPr>
        <w:t xml:space="preserve"> </w:t>
      </w:r>
      <w:r w:rsidRPr="007337AA">
        <w:rPr>
          <w:color w:val="002060"/>
        </w:rPr>
        <w:t>body</w:t>
      </w:r>
      <w:r w:rsidRPr="007337AA">
        <w:rPr>
          <w:color w:val="002060"/>
          <w:spacing w:val="-15"/>
        </w:rPr>
        <w:t xml:space="preserve"> </w:t>
      </w:r>
      <w:r w:rsidRPr="007337AA">
        <w:rPr>
          <w:color w:val="002060"/>
        </w:rPr>
        <w:t>compliant,</w:t>
      </w:r>
      <w:r w:rsidRPr="007337AA">
        <w:rPr>
          <w:color w:val="002060"/>
          <w:spacing w:val="-11"/>
        </w:rPr>
        <w:t xml:space="preserve"> </w:t>
      </w:r>
      <w:r w:rsidRPr="007337AA">
        <w:rPr>
          <w:color w:val="002060"/>
        </w:rPr>
        <w:t>and</w:t>
      </w:r>
      <w:r w:rsidRPr="007337AA">
        <w:rPr>
          <w:color w:val="002060"/>
          <w:spacing w:val="-13"/>
        </w:rPr>
        <w:t xml:space="preserve"> </w:t>
      </w:r>
      <w:r w:rsidRPr="007337AA">
        <w:rPr>
          <w:color w:val="002060"/>
        </w:rPr>
        <w:t>to</w:t>
      </w:r>
      <w:r w:rsidRPr="007337AA">
        <w:rPr>
          <w:color w:val="002060"/>
          <w:spacing w:val="-12"/>
        </w:rPr>
        <w:t xml:space="preserve"> </w:t>
      </w:r>
      <w:r w:rsidRPr="007337AA">
        <w:rPr>
          <w:color w:val="002060"/>
        </w:rPr>
        <w:t>assist in any inspections.</w:t>
      </w:r>
    </w:p>
    <w:p w14:paraId="7BF028A1" w14:textId="77777777" w:rsidR="001328B9" w:rsidRPr="007337AA" w:rsidRDefault="001328B9">
      <w:pPr>
        <w:pStyle w:val="BodyText"/>
        <w:spacing w:before="1"/>
        <w:ind w:left="0"/>
        <w:rPr>
          <w:color w:val="002060"/>
        </w:rPr>
      </w:pPr>
    </w:p>
    <w:p w14:paraId="7BF028A2" w14:textId="77777777" w:rsidR="001328B9" w:rsidRPr="007337AA" w:rsidRDefault="00097C11">
      <w:pPr>
        <w:pStyle w:val="BodyText"/>
        <w:ind w:left="282" w:right="139"/>
        <w:jc w:val="both"/>
        <w:rPr>
          <w:color w:val="002060"/>
        </w:rPr>
      </w:pPr>
      <w:r w:rsidRPr="01C00A3E">
        <w:rPr>
          <w:color w:val="002060"/>
        </w:rPr>
        <w:t xml:space="preserve">The duties and responsibilities in this job description are not </w:t>
      </w:r>
      <w:proofErr w:type="gramStart"/>
      <w:r w:rsidRPr="01C00A3E">
        <w:rPr>
          <w:color w:val="002060"/>
        </w:rPr>
        <w:t>restrictive</w:t>
      </w:r>
      <w:proofErr w:type="gramEnd"/>
      <w:r w:rsidRPr="01C00A3E">
        <w:rPr>
          <w:color w:val="002060"/>
        </w:rPr>
        <w:t xml:space="preserve"> and the post holder may be required to undertake other duties from time to time. </w:t>
      </w:r>
      <w:proofErr w:type="gramStart"/>
      <w:r w:rsidRPr="01C00A3E">
        <w:rPr>
          <w:color w:val="002060"/>
        </w:rPr>
        <w:t>Any</w:t>
      </w:r>
      <w:proofErr w:type="gramEnd"/>
      <w:r w:rsidRPr="01C00A3E">
        <w:rPr>
          <w:color w:val="002060"/>
        </w:rPr>
        <w:t xml:space="preserve"> such duties </w:t>
      </w:r>
      <w:proofErr w:type="gramStart"/>
      <w:r w:rsidRPr="01C00A3E">
        <w:rPr>
          <w:color w:val="002060"/>
        </w:rPr>
        <w:t>should not</w:t>
      </w:r>
      <w:proofErr w:type="gramEnd"/>
      <w:r w:rsidRPr="01C00A3E">
        <w:rPr>
          <w:color w:val="002060"/>
        </w:rPr>
        <w:t xml:space="preserve"> </w:t>
      </w:r>
      <w:proofErr w:type="gramStart"/>
      <w:r w:rsidRPr="01C00A3E">
        <w:rPr>
          <w:color w:val="002060"/>
        </w:rPr>
        <w:t>however</w:t>
      </w:r>
      <w:proofErr w:type="gramEnd"/>
      <w:r w:rsidRPr="01C00A3E">
        <w:rPr>
          <w:color w:val="002060"/>
        </w:rPr>
        <w:t xml:space="preserve"> substantially change the general character of the post.</w:t>
      </w:r>
    </w:p>
    <w:p w14:paraId="2A1BA754" w14:textId="77777777" w:rsidR="00CE5D37" w:rsidRDefault="00CE5D37" w:rsidP="01C00A3E">
      <w:pPr>
        <w:rPr>
          <w:b/>
          <w:bCs/>
          <w:color w:val="002060"/>
          <w:sz w:val="24"/>
          <w:szCs w:val="24"/>
        </w:rPr>
      </w:pPr>
      <w:r w:rsidRPr="01C00A3E">
        <w:rPr>
          <w:color w:val="002060"/>
        </w:rPr>
        <w:br w:type="page"/>
      </w:r>
    </w:p>
    <w:p w14:paraId="7BF028A3" w14:textId="42E01893" w:rsidR="001328B9" w:rsidRDefault="00097C11" w:rsidP="01C00A3E">
      <w:pPr>
        <w:pStyle w:val="Heading1"/>
        <w:spacing w:before="246"/>
        <w:rPr>
          <w:color w:val="00206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 wp14:anchorId="7BF028C5" wp14:editId="7BF028C6">
                <wp:simplePos x="0" y="0"/>
                <wp:positionH relativeFrom="page">
                  <wp:posOffset>896416</wp:posOffset>
                </wp:positionH>
                <wp:positionV relativeFrom="paragraph">
                  <wp:posOffset>354401</wp:posOffset>
                </wp:positionV>
                <wp:extent cx="576961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9229" y="6096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83D74" id="Graphic 4" o:spid="_x0000_s1026" style="position:absolute;margin-left:70.6pt;margin-top:27.9pt;width:454.3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CXIQIAAL0EAAAOAAAAZHJzL2Uyb0RvYy54bWysVMFu2zAMvQ/YPwi6L04y1FuMOMXQosOA&#10;oivQDDsrshwbk0VNVGLn70fJVmpspw3zQabMJ+rxkfT2dug0OyuHLZiSrxZLzpSRULXmWPJv+4d3&#10;HzlDL0wlNBhV8otCfrt7+2bb20KtoQFdKccoiMGityVvvLdFlqFsVCdwAVYZctbgOuFp645Z5URP&#10;0TudrZfLPOvBVdaBVIj09X508l2MX9dK+q91jcozXXLi5uPq4noIa7bbiuLohG1aOdEQ/8CiE62h&#10;S6+h7oUX7OTaP0J1rXSAUPuFhC6Dum6lijlQNqvlb9m8NMKqmAuJg/YqE/6/sPLp/GKfXaCO9hHk&#10;DyRFst5icfWEDU6YoXZdwBJxNkQVL1cV1eCZpI83H/JNviKxJfny9zdR5EwU6aw8of+sIMYR50f0&#10;Yw2qZIkmWXIwyXRUyVBDHWvoOaMaOs6ohoexhlb4cC6QCybrZ0SaiUdwdnBWe4gwH1IIbNfrDWcp&#10;EWL6itFmjqWcZqjkS28b442YfLnJAy8KltzpPcLm1/4VOKmZwkkNqMabQt7xyqsWdP1cbQTdVg+t&#10;1iF9dMfDnXbsLMJoxGdiPIPFThiLH9rgANXl2bGe5qXk+PMknOJMfzHUkGG4kuGScUiG8/oO4ghG&#10;5R36/fBdOMssmSX31DtPkNpdFKktiH8AjNhw0sCnk4e6DT0TuY2Mpg3NSMx/mucwhPN9RL3+dXa/&#10;AAAA//8DAFBLAwQUAAYACAAAACEA1sMZod0AAAAKAQAADwAAAGRycy9kb3ducmV2LnhtbEyPzW6D&#10;MBCE75XyDtZG6q0xCfmhFBNFlXKtFBr1bLDBCLxG2CTk7bs5tbed3dHsN9lxtj276dG3DgWsVxEw&#10;jZVTLTYCrt/ntwSYDxKV7B1qAQ/t4ZgvXjKZKnfHi74VoWEUgj6VAkwIQ8q5r4y20q/coJFutRut&#10;DCTHhqtR3inc9nwTRXtuZYv0wchBfxpddcVkBSRxGf98defYPOriUFyma304dUK8LufTB7Cg5/Bn&#10;hic+oUNOTKWbUHnWk96uN2QVsNtRhach2r7TVNJmnwDPM/6/Qv4LAAD//wMAUEsBAi0AFAAGAAgA&#10;AAAhALaDOJL+AAAA4QEAABMAAAAAAAAAAAAAAAAAAAAAAFtDb250ZW50X1R5cGVzXS54bWxQSwEC&#10;LQAUAAYACAAAACEAOP0h/9YAAACUAQAACwAAAAAAAAAAAAAAAAAvAQAAX3JlbHMvLnJlbHNQSwEC&#10;LQAUAAYACAAAACEAdXqglyECAAC9BAAADgAAAAAAAAAAAAAAAAAuAgAAZHJzL2Uyb0RvYy54bWxQ&#10;SwECLQAUAAYACAAAACEA1sMZod0AAAAKAQAADwAAAAAAAAAAAAAAAAB7BAAAZHJzL2Rvd25yZXYu&#10;eG1sUEsFBgAAAAAEAAQA8wAAAIUFAAAAAA==&#10;" path="m5769229,l,,,6096r5769229,l5769229,xe" fillcolor="black" stroked="f">
                <v:path arrowok="t"/>
                <w10:wrap type="topAndBottom" anchorx="page"/>
              </v:shape>
            </w:pict>
          </mc:Fallback>
        </mc:AlternateContent>
      </w:r>
      <w:r w:rsidRPr="01C00A3E">
        <w:rPr>
          <w:color w:val="002060"/>
        </w:rPr>
        <w:t>Candidate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  <w:spacing w:val="-2"/>
        </w:rPr>
        <w:t>requirements</w:t>
      </w:r>
    </w:p>
    <w:p w14:paraId="7BF028A5" w14:textId="77777777" w:rsidR="001328B9" w:rsidRDefault="00097C11" w:rsidP="01C00A3E">
      <w:pPr>
        <w:spacing w:before="71"/>
        <w:ind w:left="140"/>
        <w:rPr>
          <w:b/>
          <w:bCs/>
          <w:color w:val="002060"/>
          <w:sz w:val="24"/>
          <w:szCs w:val="24"/>
        </w:rPr>
      </w:pPr>
      <w:r w:rsidRPr="01C00A3E">
        <w:rPr>
          <w:b/>
          <w:bCs/>
          <w:color w:val="002060"/>
          <w:spacing w:val="-2"/>
          <w:sz w:val="24"/>
          <w:szCs w:val="24"/>
          <w:u w:val="thick" w:color="1F3863"/>
        </w:rPr>
        <w:t>Essential</w:t>
      </w:r>
    </w:p>
    <w:p w14:paraId="7BF028A6" w14:textId="77777777" w:rsidR="001328B9" w:rsidRPr="000A6882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spacing w:before="246" w:line="269" w:lineRule="exact"/>
        <w:ind w:hanging="285"/>
        <w:jc w:val="left"/>
        <w:rPr>
          <w:color w:val="002060"/>
        </w:rPr>
      </w:pPr>
      <w:r w:rsidRPr="01C00A3E">
        <w:rPr>
          <w:color w:val="002060"/>
        </w:rPr>
        <w:t>Industry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experience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as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time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served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electrician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or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electrical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  <w:spacing w:val="-2"/>
        </w:rPr>
        <w:t>engineer</w:t>
      </w:r>
    </w:p>
    <w:p w14:paraId="125853D8" w14:textId="77777777" w:rsidR="000A6882" w:rsidRDefault="000A6882" w:rsidP="000A6882">
      <w:pPr>
        <w:pStyle w:val="ListParagraph"/>
        <w:numPr>
          <w:ilvl w:val="1"/>
          <w:numId w:val="2"/>
        </w:numPr>
        <w:tabs>
          <w:tab w:val="left" w:pos="567"/>
        </w:tabs>
        <w:spacing w:line="268" w:lineRule="exact"/>
        <w:ind w:hanging="285"/>
        <w:jc w:val="left"/>
        <w:rPr>
          <w:color w:val="002060"/>
        </w:rPr>
      </w:pPr>
      <w:r w:rsidRPr="01C00A3E">
        <w:rPr>
          <w:color w:val="002060"/>
        </w:rPr>
        <w:t>Experience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of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delivering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electrical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  <w:spacing w:val="-2"/>
        </w:rPr>
        <w:t>training</w:t>
      </w:r>
    </w:p>
    <w:p w14:paraId="1C1FEE00" w14:textId="77777777" w:rsidR="000A6882" w:rsidRDefault="000A6882" w:rsidP="000A6882">
      <w:pPr>
        <w:pStyle w:val="ListParagraph"/>
        <w:numPr>
          <w:ilvl w:val="1"/>
          <w:numId w:val="2"/>
        </w:numPr>
        <w:tabs>
          <w:tab w:val="left" w:pos="567"/>
        </w:tabs>
        <w:spacing w:line="269" w:lineRule="exact"/>
        <w:ind w:hanging="285"/>
        <w:jc w:val="left"/>
        <w:rPr>
          <w:color w:val="002060"/>
        </w:rPr>
      </w:pPr>
      <w:r w:rsidRPr="01C00A3E">
        <w:rPr>
          <w:color w:val="002060"/>
        </w:rPr>
        <w:t>Understanding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of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apprenticeships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training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relevant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qualification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  <w:spacing w:val="-2"/>
        </w:rPr>
        <w:t>systems</w:t>
      </w:r>
    </w:p>
    <w:p w14:paraId="42B41A0E" w14:textId="4FF00CDC" w:rsidR="000A6882" w:rsidRPr="000A6882" w:rsidRDefault="000A6882" w:rsidP="000A6882">
      <w:pPr>
        <w:pStyle w:val="ListParagraph"/>
        <w:numPr>
          <w:ilvl w:val="1"/>
          <w:numId w:val="2"/>
        </w:numPr>
        <w:tabs>
          <w:tab w:val="left" w:pos="567"/>
        </w:tabs>
        <w:spacing w:line="265" w:lineRule="exact"/>
        <w:ind w:hanging="285"/>
        <w:jc w:val="left"/>
        <w:rPr>
          <w:color w:val="002060"/>
        </w:rPr>
      </w:pPr>
      <w:r w:rsidRPr="01C00A3E">
        <w:rPr>
          <w:color w:val="002060"/>
        </w:rPr>
        <w:t>Qualified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trainer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&amp;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relevant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  <w:spacing w:val="-2"/>
        </w:rPr>
        <w:t>qualifications</w:t>
      </w:r>
    </w:p>
    <w:p w14:paraId="7BF028A7" w14:textId="77777777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spacing w:line="269" w:lineRule="exact"/>
        <w:ind w:hanging="285"/>
        <w:jc w:val="left"/>
        <w:rPr>
          <w:color w:val="002060"/>
        </w:rPr>
      </w:pPr>
      <w:r w:rsidRPr="01C00A3E">
        <w:rPr>
          <w:color w:val="002060"/>
        </w:rPr>
        <w:t>Interest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in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working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with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young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people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progressing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their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skills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to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work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in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  <w:spacing w:val="-2"/>
        </w:rPr>
        <w:t>industry</w:t>
      </w:r>
    </w:p>
    <w:p w14:paraId="7BF028A8" w14:textId="77777777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spacing w:line="268" w:lineRule="exact"/>
        <w:ind w:hanging="285"/>
        <w:jc w:val="left"/>
        <w:rPr>
          <w:color w:val="002060"/>
        </w:rPr>
      </w:pPr>
      <w:r w:rsidRPr="01C00A3E">
        <w:rPr>
          <w:color w:val="002060"/>
        </w:rPr>
        <w:t>Excellent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planning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9"/>
        </w:rPr>
        <w:t xml:space="preserve"> </w:t>
      </w:r>
      <w:proofErr w:type="spellStart"/>
      <w:r w:rsidRPr="01C00A3E">
        <w:rPr>
          <w:color w:val="002060"/>
        </w:rPr>
        <w:t>organisational</w:t>
      </w:r>
      <w:proofErr w:type="spellEnd"/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  <w:spacing w:val="-2"/>
        </w:rPr>
        <w:t>abilities</w:t>
      </w:r>
    </w:p>
    <w:p w14:paraId="7BF028A9" w14:textId="2B8D16CE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spacing w:line="268" w:lineRule="exact"/>
        <w:ind w:hanging="285"/>
        <w:jc w:val="left"/>
        <w:rPr>
          <w:color w:val="002060"/>
        </w:rPr>
      </w:pPr>
      <w:r w:rsidRPr="01C00A3E">
        <w:rPr>
          <w:color w:val="002060"/>
        </w:rPr>
        <w:t>IT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literate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with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experience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of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using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Word,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Excel,</w:t>
      </w:r>
      <w:r w:rsidRPr="01C00A3E">
        <w:rPr>
          <w:color w:val="002060"/>
          <w:spacing w:val="-7"/>
        </w:rPr>
        <w:t xml:space="preserve"> </w:t>
      </w:r>
      <w:r w:rsidR="001A6245" w:rsidRPr="01C00A3E">
        <w:rPr>
          <w:color w:val="002060"/>
        </w:rPr>
        <w:t>PowerPoint</w:t>
      </w:r>
      <w:r w:rsidRPr="01C00A3E">
        <w:rPr>
          <w:color w:val="002060"/>
        </w:rPr>
        <w:t>,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Teams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  <w:spacing w:val="-2"/>
        </w:rPr>
        <w:t>Moodle.</w:t>
      </w:r>
    </w:p>
    <w:p w14:paraId="7BF028AA" w14:textId="77777777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spacing w:line="269" w:lineRule="exact"/>
        <w:ind w:hanging="285"/>
        <w:jc w:val="left"/>
        <w:rPr>
          <w:color w:val="002060"/>
        </w:rPr>
      </w:pPr>
      <w:r w:rsidRPr="01C00A3E">
        <w:rPr>
          <w:color w:val="002060"/>
        </w:rPr>
        <w:t>Excellent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interpersonal,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presentation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communication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skills,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both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verbal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  <w:spacing w:val="-2"/>
        </w:rPr>
        <w:t>written</w:t>
      </w:r>
    </w:p>
    <w:p w14:paraId="7BF028AF" w14:textId="77777777" w:rsidR="001328B9" w:rsidRDefault="001328B9" w:rsidP="01C00A3E">
      <w:pPr>
        <w:pStyle w:val="BodyText"/>
        <w:spacing w:before="246"/>
        <w:ind w:left="0"/>
        <w:rPr>
          <w:color w:val="002060"/>
        </w:rPr>
      </w:pPr>
    </w:p>
    <w:p w14:paraId="7BF028B0" w14:textId="77777777" w:rsidR="001328B9" w:rsidRDefault="00097C11" w:rsidP="01C00A3E">
      <w:pPr>
        <w:pStyle w:val="Heading1"/>
        <w:rPr>
          <w:color w:val="00206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BF028C7" wp14:editId="7BF028C8">
                <wp:simplePos x="0" y="0"/>
                <wp:positionH relativeFrom="page">
                  <wp:posOffset>896416</wp:posOffset>
                </wp:positionH>
                <wp:positionV relativeFrom="paragraph">
                  <wp:posOffset>207463</wp:posOffset>
                </wp:positionV>
                <wp:extent cx="576961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9229" y="6096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25247" id="Graphic 5" o:spid="_x0000_s1026" style="position:absolute;margin-left:70.6pt;margin-top:16.35pt;width:454.3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CXIQIAAL0EAAAOAAAAZHJzL2Uyb0RvYy54bWysVMFu2zAMvQ/YPwi6L04y1FuMOMXQosOA&#10;oivQDDsrshwbk0VNVGLn70fJVmpspw3zQabMJ+rxkfT2dug0OyuHLZiSrxZLzpSRULXmWPJv+4d3&#10;HzlDL0wlNBhV8otCfrt7+2bb20KtoQFdKccoiMGityVvvLdFlqFsVCdwAVYZctbgOuFp645Z5URP&#10;0TudrZfLPOvBVdaBVIj09X508l2MX9dK+q91jcozXXLi5uPq4noIa7bbiuLohG1aOdEQ/8CiE62h&#10;S6+h7oUX7OTaP0J1rXSAUPuFhC6Dum6lijlQNqvlb9m8NMKqmAuJg/YqE/6/sPLp/GKfXaCO9hHk&#10;DyRFst5icfWEDU6YoXZdwBJxNkQVL1cV1eCZpI83H/JNviKxJfny9zdR5EwU6aw8of+sIMYR50f0&#10;Yw2qZIkmWXIwyXRUyVBDHWvoOaMaOs6ohoexhlb4cC6QCybrZ0SaiUdwdnBWe4gwH1IIbNfrDWcp&#10;EWL6itFmjqWcZqjkS28b442YfLnJAy8KltzpPcLm1/4VOKmZwkkNqMabQt7xyqsWdP1cbQTdVg+t&#10;1iF9dMfDnXbsLMJoxGdiPIPFThiLH9rgANXl2bGe5qXk+PMknOJMfzHUkGG4kuGScUiG8/oO4ghG&#10;5R36/fBdOMssmSX31DtPkNpdFKktiH8AjNhw0sCnk4e6DT0TuY2Mpg3NSMx/mucwhPN9RL3+dXa/&#10;AAAA//8DAFBLAwQUAAYACAAAACEA+4a6vd0AAAAKAQAADwAAAGRycy9kb3ducmV2LnhtbEyPwW6D&#10;MBBE75XyD9ZG6q0xgaikFBNFlXKtFBrlbPCCEdhG2CTk77s5tceZfZqdyQ+LGdgNJ985K2C7iYCh&#10;rZ3qbCvg8nN62wPzQVolB2dRwAM9HIrVSy4z5e72jLcytIxCrM+kAB3CmHHua41G+o0b0dKtcZOR&#10;geTUcjXJO4WbgcdR9M6N7Cx90HLEL411X85GwD6pkut3f0r0oynT8jxfmvTYC/G6Xo6fwAIu4Q+G&#10;Z32qDgV1qtxslWcD6d02JlRAEqfAnkC0+6AxFTlJCrzI+f8JxS8AAAD//wMAUEsBAi0AFAAGAAgA&#10;AAAhALaDOJL+AAAA4QEAABMAAAAAAAAAAAAAAAAAAAAAAFtDb250ZW50X1R5cGVzXS54bWxQSwEC&#10;LQAUAAYACAAAACEAOP0h/9YAAACUAQAACwAAAAAAAAAAAAAAAAAvAQAAX3JlbHMvLnJlbHNQSwEC&#10;LQAUAAYACAAAACEAdXqglyECAAC9BAAADgAAAAAAAAAAAAAAAAAuAgAAZHJzL2Uyb0RvYy54bWxQ&#10;SwECLQAUAAYACAAAACEA+4a6vd0AAAAKAQAADwAAAAAAAAAAAAAAAAB7BAAAZHJzL2Rvd25yZXYu&#10;eG1sUEsFBgAAAAAEAAQA8wAAAIUFAAAAAA==&#10;" path="m5769229,l,,,6096r5769229,l5769229,xe" fillcolor="black" stroked="f">
                <v:path arrowok="t"/>
                <w10:wrap type="topAndBottom" anchorx="page"/>
              </v:shape>
            </w:pict>
          </mc:Fallback>
        </mc:AlternateContent>
      </w:r>
      <w:r w:rsidRPr="01C00A3E">
        <w:rPr>
          <w:color w:val="002060"/>
        </w:rPr>
        <w:t>Work</w:t>
      </w:r>
      <w:r w:rsidRPr="01C00A3E">
        <w:rPr>
          <w:color w:val="002060"/>
          <w:spacing w:val="-1"/>
        </w:rPr>
        <w:t xml:space="preserve"> </w:t>
      </w:r>
      <w:r w:rsidRPr="01C00A3E">
        <w:rPr>
          <w:color w:val="002060"/>
          <w:spacing w:val="-2"/>
        </w:rPr>
        <w:t>Environment</w:t>
      </w:r>
    </w:p>
    <w:p w14:paraId="7BF028B1" w14:textId="1AE70628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spacing w:before="160" w:line="237" w:lineRule="auto"/>
        <w:ind w:right="138"/>
        <w:jc w:val="left"/>
        <w:rPr>
          <w:color w:val="002060"/>
        </w:rPr>
      </w:pPr>
      <w:r w:rsidRPr="01C00A3E">
        <w:rPr>
          <w:color w:val="002060"/>
        </w:rPr>
        <w:t xml:space="preserve">Work Demands – The post holder will be required to work to overall targets set by the </w:t>
      </w:r>
      <w:r w:rsidR="00335C52" w:rsidRPr="01C00A3E">
        <w:rPr>
          <w:color w:val="002060"/>
        </w:rPr>
        <w:t xml:space="preserve">Head of Process &amp; Maintenance. </w:t>
      </w:r>
    </w:p>
    <w:p w14:paraId="7BF028B2" w14:textId="46E7D999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spacing w:before="4" w:line="237" w:lineRule="auto"/>
        <w:ind w:right="137"/>
        <w:jc w:val="left"/>
        <w:rPr>
          <w:color w:val="002060"/>
        </w:rPr>
      </w:pPr>
      <w:r w:rsidRPr="01C00A3E">
        <w:rPr>
          <w:color w:val="002060"/>
        </w:rPr>
        <w:t xml:space="preserve">Working Conditions – The post holder will be based </w:t>
      </w:r>
      <w:r w:rsidR="00A408A6">
        <w:rPr>
          <w:color w:val="002060"/>
        </w:rPr>
        <w:t xml:space="preserve">at British Steel and infrequent travel to CATCH for CPD activities &amp; Meetings </w:t>
      </w:r>
    </w:p>
    <w:p w14:paraId="7BF028B3" w14:textId="77777777" w:rsidR="001328B9" w:rsidRDefault="00097C11" w:rsidP="01C00A3E">
      <w:pPr>
        <w:pStyle w:val="Heading1"/>
        <w:spacing w:before="249"/>
        <w:rPr>
          <w:color w:val="00206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BF028C9" wp14:editId="7BF028CA">
                <wp:simplePos x="0" y="0"/>
                <wp:positionH relativeFrom="page">
                  <wp:posOffset>896416</wp:posOffset>
                </wp:positionH>
                <wp:positionV relativeFrom="paragraph">
                  <wp:posOffset>364013</wp:posOffset>
                </wp:positionV>
                <wp:extent cx="576961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9229" y="6096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FC18B" id="Graphic 6" o:spid="_x0000_s1026" style="position:absolute;margin-left:70.6pt;margin-top:28.65pt;width:454.3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CXIQIAAL0EAAAOAAAAZHJzL2Uyb0RvYy54bWysVMFu2zAMvQ/YPwi6L04y1FuMOMXQosOA&#10;oivQDDsrshwbk0VNVGLn70fJVmpspw3zQabMJ+rxkfT2dug0OyuHLZiSrxZLzpSRULXmWPJv+4d3&#10;HzlDL0wlNBhV8otCfrt7+2bb20KtoQFdKccoiMGityVvvLdFlqFsVCdwAVYZctbgOuFp645Z5URP&#10;0TudrZfLPOvBVdaBVIj09X508l2MX9dK+q91jcozXXLi5uPq4noIa7bbiuLohG1aOdEQ/8CiE62h&#10;S6+h7oUX7OTaP0J1rXSAUPuFhC6Dum6lijlQNqvlb9m8NMKqmAuJg/YqE/6/sPLp/GKfXaCO9hHk&#10;DyRFst5icfWEDU6YoXZdwBJxNkQVL1cV1eCZpI83H/JNviKxJfny9zdR5EwU6aw8of+sIMYR50f0&#10;Yw2qZIkmWXIwyXRUyVBDHWvoOaMaOs6ohoexhlb4cC6QCybrZ0SaiUdwdnBWe4gwH1IIbNfrDWcp&#10;EWL6itFmjqWcZqjkS28b442YfLnJAy8KltzpPcLm1/4VOKmZwkkNqMabQt7xyqsWdP1cbQTdVg+t&#10;1iF9dMfDnXbsLMJoxGdiPIPFThiLH9rgANXl2bGe5qXk+PMknOJMfzHUkGG4kuGScUiG8/oO4ghG&#10;5R36/fBdOMssmSX31DtPkNpdFKktiH8AjNhw0sCnk4e6DT0TuY2Mpg3NSMx/mucwhPN9RL3+dXa/&#10;AAAA//8DAFBLAwQUAAYACAAAACEABnyxVN0AAAAKAQAADwAAAGRycy9kb3ducmV2LnhtbEyPwW6D&#10;MBBE75X6D9ZW6q0xCWkhFBNFlXKtFBrlbLDBCLxG2CTk77s5tceZfZqdyfeLHdhVT75zKGC9ioBp&#10;rJ3qsBVw/jm+pcB8kKjk4FALuGsP++L5KZeZcjc86WsZWkYh6DMpwIQwZpz72mgr/cqNGunWuMnK&#10;QHJquZrkjcLtwDdR9MGt7JA+GDnqL6PrvpytgDSu4st3f4zNvSmT8jSfm+TQC/H6shw+gQW9hD8Y&#10;HvWpOhTUqXIzKs8G0tv1hlAB70kM7AFE2x2NqchJY+BFzv9PKH4BAAD//wMAUEsBAi0AFAAGAAgA&#10;AAAhALaDOJL+AAAA4QEAABMAAAAAAAAAAAAAAAAAAAAAAFtDb250ZW50X1R5cGVzXS54bWxQSwEC&#10;LQAUAAYACAAAACEAOP0h/9YAAACUAQAACwAAAAAAAAAAAAAAAAAvAQAAX3JlbHMvLnJlbHNQSwEC&#10;LQAUAAYACAAAACEAdXqglyECAAC9BAAADgAAAAAAAAAAAAAAAAAuAgAAZHJzL2Uyb0RvYy54bWxQ&#10;SwECLQAUAAYACAAAACEABnyxVN0AAAAKAQAADwAAAAAAAAAAAAAAAAB7BAAAZHJzL2Rvd25yZXYu&#10;eG1sUEsFBgAAAAAEAAQA8wAAAIUFAAAAAA==&#10;" path="m5769229,l,,,6096r5769229,l5769229,xe" fillcolor="black" stroked="f">
                <v:path arrowok="t"/>
                <w10:wrap type="topAndBottom" anchorx="page"/>
              </v:shape>
            </w:pict>
          </mc:Fallback>
        </mc:AlternateContent>
      </w:r>
      <w:r w:rsidRPr="01C00A3E">
        <w:rPr>
          <w:color w:val="002060"/>
          <w:spacing w:val="-2"/>
        </w:rPr>
        <w:t>General</w:t>
      </w:r>
    </w:p>
    <w:p w14:paraId="7BF028B4" w14:textId="77777777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spacing w:before="155"/>
        <w:ind w:right="139"/>
        <w:rPr>
          <w:color w:val="002060"/>
        </w:rPr>
      </w:pPr>
      <w:r w:rsidRPr="01C00A3E">
        <w:rPr>
          <w:b/>
          <w:bCs/>
          <w:color w:val="002060"/>
        </w:rPr>
        <w:t xml:space="preserve">Confidentiality - </w:t>
      </w:r>
      <w:r w:rsidRPr="01C00A3E">
        <w:rPr>
          <w:color w:val="002060"/>
        </w:rPr>
        <w:t>To manage the learners and learning environment with due respect to government guidelines on Safeguarding, Prevent and Data Protection and all CATCH procedures pertaining to these initiatives.</w:t>
      </w:r>
    </w:p>
    <w:p w14:paraId="7BF028B5" w14:textId="6F487C79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ind w:right="137"/>
        <w:rPr>
          <w:color w:val="002060"/>
        </w:rPr>
      </w:pPr>
      <w:r w:rsidRPr="01C00A3E">
        <w:rPr>
          <w:b/>
          <w:bCs/>
          <w:color w:val="002060"/>
        </w:rPr>
        <w:t>Safeguarding</w:t>
      </w:r>
      <w:r w:rsidRPr="01C00A3E">
        <w:rPr>
          <w:color w:val="002060"/>
        </w:rPr>
        <w:t>- The role will involve regulated activity relevant to children as you will be teaching, training and/or instructing children in a classroom</w:t>
      </w:r>
      <w:r w:rsidR="00725FD9" w:rsidRPr="01C00A3E">
        <w:rPr>
          <w:color w:val="002060"/>
        </w:rPr>
        <w:t xml:space="preserve"> and/or workshop</w:t>
      </w:r>
      <w:r w:rsidRPr="01C00A3E">
        <w:rPr>
          <w:color w:val="002060"/>
        </w:rPr>
        <w:t xml:space="preserve"> environment. It will also be your duty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to</w:t>
      </w:r>
      <w:r w:rsidRPr="01C00A3E">
        <w:rPr>
          <w:color w:val="002060"/>
          <w:spacing w:val="-2"/>
        </w:rPr>
        <w:t xml:space="preserve"> </w:t>
      </w:r>
      <w:proofErr w:type="spellStart"/>
      <w:r w:rsidRPr="01C00A3E">
        <w:rPr>
          <w:color w:val="002060"/>
        </w:rPr>
        <w:t>recognise</w:t>
      </w:r>
      <w:proofErr w:type="spellEnd"/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and report any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safeguarding incidents that you become aware of.</w:t>
      </w:r>
    </w:p>
    <w:p w14:paraId="7BF028B6" w14:textId="77777777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spacing w:line="237" w:lineRule="auto"/>
        <w:ind w:right="133"/>
        <w:rPr>
          <w:color w:val="002060"/>
        </w:rPr>
      </w:pPr>
      <w:r w:rsidRPr="01C00A3E">
        <w:rPr>
          <w:color w:val="002060"/>
        </w:rPr>
        <w:t>HCF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CATCH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LTD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is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dedicated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to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8"/>
        </w:rPr>
        <w:t xml:space="preserve"> </w:t>
      </w:r>
      <w:proofErr w:type="spellStart"/>
      <w:r w:rsidRPr="01C00A3E">
        <w:rPr>
          <w:color w:val="002060"/>
        </w:rPr>
        <w:t>recognises</w:t>
      </w:r>
      <w:proofErr w:type="spellEnd"/>
      <w:r w:rsidRPr="01C00A3E">
        <w:rPr>
          <w:color w:val="002060"/>
          <w:spacing w:val="-13"/>
        </w:rPr>
        <w:t xml:space="preserve"> </w:t>
      </w:r>
      <w:r w:rsidRPr="01C00A3E">
        <w:rPr>
          <w:color w:val="002060"/>
        </w:rPr>
        <w:t>our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moral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statutory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responsibility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 xml:space="preserve">to safeguard and promote the welfare of all apprentices, learners, service users and staff. All those involved in training must adhere to the ethos that </w:t>
      </w:r>
      <w:r w:rsidRPr="01C00A3E">
        <w:rPr>
          <w:b/>
          <w:bCs/>
          <w:color w:val="002060"/>
        </w:rPr>
        <w:t>‘it could happen here’</w:t>
      </w:r>
      <w:r w:rsidRPr="01C00A3E">
        <w:rPr>
          <w:b/>
          <w:bCs/>
          <w:color w:val="002060"/>
          <w:spacing w:val="-1"/>
        </w:rPr>
        <w:t xml:space="preserve"> </w:t>
      </w:r>
      <w:r w:rsidRPr="01C00A3E">
        <w:rPr>
          <w:color w:val="002060"/>
        </w:rPr>
        <w:t>to reinforce the protection of individuals and the identification/reporting of concerns.</w:t>
      </w:r>
    </w:p>
    <w:p w14:paraId="7BF028B7" w14:textId="77777777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ind w:right="136"/>
        <w:rPr>
          <w:color w:val="002060"/>
        </w:rPr>
      </w:pPr>
      <w:r w:rsidRPr="01C00A3E">
        <w:rPr>
          <w:color w:val="002060"/>
        </w:rPr>
        <w:t>HCF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CATCH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LTD</w:t>
      </w:r>
      <w:r w:rsidRPr="01C00A3E">
        <w:rPr>
          <w:color w:val="002060"/>
          <w:spacing w:val="-8"/>
        </w:rPr>
        <w:t xml:space="preserve"> </w:t>
      </w:r>
      <w:proofErr w:type="spellStart"/>
      <w:r w:rsidRPr="01C00A3E">
        <w:rPr>
          <w:color w:val="002060"/>
        </w:rPr>
        <w:t>recognises</w:t>
      </w:r>
      <w:proofErr w:type="spellEnd"/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the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importance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of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providing</w:t>
      </w:r>
      <w:r w:rsidRPr="01C00A3E">
        <w:rPr>
          <w:color w:val="002060"/>
          <w:spacing w:val="-3"/>
        </w:rPr>
        <w:t xml:space="preserve"> </w:t>
      </w:r>
      <w:r w:rsidRPr="01C00A3E">
        <w:rPr>
          <w:color w:val="002060"/>
        </w:rPr>
        <w:t>an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ethos</w:t>
      </w:r>
      <w:r w:rsidRPr="01C00A3E">
        <w:rPr>
          <w:color w:val="002060"/>
          <w:spacing w:val="-7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environment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that will help apprentices and learners to be safe and feel safe, secure and respected; encourage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them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to</w:t>
      </w:r>
      <w:r w:rsidRPr="01C00A3E">
        <w:rPr>
          <w:color w:val="002060"/>
          <w:spacing w:val="-14"/>
        </w:rPr>
        <w:t xml:space="preserve"> </w:t>
      </w:r>
      <w:r w:rsidRPr="01C00A3E">
        <w:rPr>
          <w:color w:val="002060"/>
        </w:rPr>
        <w:t>talk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openly;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enable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them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to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feel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confident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that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they</w:t>
      </w:r>
      <w:r w:rsidRPr="01C00A3E">
        <w:rPr>
          <w:color w:val="002060"/>
          <w:spacing w:val="-13"/>
        </w:rPr>
        <w:t xml:space="preserve"> </w:t>
      </w:r>
      <w:r w:rsidRPr="01C00A3E">
        <w:rPr>
          <w:color w:val="002060"/>
        </w:rPr>
        <w:t>will</w:t>
      </w:r>
      <w:r w:rsidRPr="01C00A3E">
        <w:rPr>
          <w:color w:val="002060"/>
          <w:spacing w:val="-10"/>
        </w:rPr>
        <w:t xml:space="preserve"> </w:t>
      </w:r>
      <w:r w:rsidRPr="01C00A3E">
        <w:rPr>
          <w:color w:val="002060"/>
        </w:rPr>
        <w:t>be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listened to. We are alert to the signs of abuse and neglect and follow our procedures to ensure that children, young people and adults receive effective support, protection and justice.</w:t>
      </w:r>
    </w:p>
    <w:p w14:paraId="7BF028B8" w14:textId="30268F5C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ind w:right="136"/>
        <w:rPr>
          <w:color w:val="002060"/>
        </w:rPr>
      </w:pPr>
      <w:r w:rsidRPr="01C00A3E">
        <w:rPr>
          <w:color w:val="002060"/>
        </w:rPr>
        <w:t xml:space="preserve">HCF CATCH LTD has a </w:t>
      </w:r>
      <w:r w:rsidR="008968ED" w:rsidRPr="01C00A3E">
        <w:rPr>
          <w:color w:val="002060"/>
        </w:rPr>
        <w:t>zero-tolerance</w:t>
      </w:r>
      <w:r w:rsidRPr="01C00A3E">
        <w:rPr>
          <w:color w:val="002060"/>
        </w:rPr>
        <w:t xml:space="preserve"> approach to abuse and any other harmful </w:t>
      </w:r>
      <w:proofErr w:type="spellStart"/>
      <w:r w:rsidRPr="01C00A3E">
        <w:rPr>
          <w:color w:val="002060"/>
          <w:spacing w:val="-2"/>
        </w:rPr>
        <w:t>behaviour</w:t>
      </w:r>
      <w:proofErr w:type="spellEnd"/>
      <w:r w:rsidRPr="01C00A3E">
        <w:rPr>
          <w:color w:val="002060"/>
          <w:spacing w:val="-2"/>
        </w:rPr>
        <w:t>.</w:t>
      </w:r>
    </w:p>
    <w:p w14:paraId="7BF028B9" w14:textId="77777777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ind w:right="134"/>
        <w:rPr>
          <w:color w:val="002060"/>
        </w:rPr>
      </w:pPr>
      <w:r w:rsidRPr="01C00A3E">
        <w:rPr>
          <w:b/>
          <w:bCs/>
          <w:color w:val="002060"/>
        </w:rPr>
        <w:t>The</w:t>
      </w:r>
      <w:r w:rsidRPr="01C00A3E">
        <w:rPr>
          <w:b/>
          <w:bCs/>
          <w:color w:val="002060"/>
          <w:spacing w:val="-3"/>
        </w:rPr>
        <w:t xml:space="preserve"> </w:t>
      </w:r>
      <w:r w:rsidRPr="01C00A3E">
        <w:rPr>
          <w:b/>
          <w:bCs/>
          <w:color w:val="002060"/>
        </w:rPr>
        <w:t>Rehabilitation</w:t>
      </w:r>
      <w:r w:rsidRPr="01C00A3E">
        <w:rPr>
          <w:b/>
          <w:bCs/>
          <w:color w:val="002060"/>
          <w:spacing w:val="-3"/>
        </w:rPr>
        <w:t xml:space="preserve"> </w:t>
      </w:r>
      <w:r w:rsidRPr="01C00A3E">
        <w:rPr>
          <w:b/>
          <w:bCs/>
          <w:color w:val="002060"/>
        </w:rPr>
        <w:t>of</w:t>
      </w:r>
      <w:r w:rsidRPr="01C00A3E">
        <w:rPr>
          <w:b/>
          <w:bCs/>
          <w:color w:val="002060"/>
          <w:spacing w:val="-4"/>
        </w:rPr>
        <w:t xml:space="preserve"> </w:t>
      </w:r>
      <w:r w:rsidRPr="01C00A3E">
        <w:rPr>
          <w:b/>
          <w:bCs/>
          <w:color w:val="002060"/>
        </w:rPr>
        <w:t>Offenders</w:t>
      </w:r>
      <w:r w:rsidRPr="01C00A3E">
        <w:rPr>
          <w:b/>
          <w:bCs/>
          <w:color w:val="002060"/>
          <w:spacing w:val="-2"/>
        </w:rPr>
        <w:t xml:space="preserve"> </w:t>
      </w:r>
      <w:r w:rsidRPr="01C00A3E">
        <w:rPr>
          <w:b/>
          <w:bCs/>
          <w:color w:val="002060"/>
        </w:rPr>
        <w:t>Act</w:t>
      </w:r>
      <w:r w:rsidRPr="01C00A3E">
        <w:rPr>
          <w:b/>
          <w:bCs/>
          <w:color w:val="002060"/>
          <w:spacing w:val="-2"/>
        </w:rPr>
        <w:t xml:space="preserve"> </w:t>
      </w:r>
      <w:r w:rsidRPr="01C00A3E">
        <w:rPr>
          <w:b/>
          <w:bCs/>
          <w:color w:val="002060"/>
        </w:rPr>
        <w:t>1974</w:t>
      </w:r>
      <w:r w:rsidRPr="01C00A3E">
        <w:rPr>
          <w:b/>
          <w:bCs/>
          <w:color w:val="002060"/>
          <w:spacing w:val="-5"/>
        </w:rPr>
        <w:t xml:space="preserve"> </w:t>
      </w:r>
      <w:r w:rsidRPr="01C00A3E">
        <w:rPr>
          <w:b/>
          <w:bCs/>
          <w:color w:val="002060"/>
        </w:rPr>
        <w:t>(Exceptions)</w:t>
      </w:r>
      <w:r w:rsidRPr="01C00A3E">
        <w:rPr>
          <w:b/>
          <w:bCs/>
          <w:color w:val="002060"/>
          <w:spacing w:val="-7"/>
        </w:rPr>
        <w:t xml:space="preserve"> </w:t>
      </w:r>
      <w:r w:rsidRPr="01C00A3E">
        <w:rPr>
          <w:b/>
          <w:bCs/>
          <w:color w:val="002060"/>
        </w:rPr>
        <w:t>Order</w:t>
      </w:r>
      <w:r w:rsidRPr="01C00A3E">
        <w:rPr>
          <w:b/>
          <w:bCs/>
          <w:color w:val="002060"/>
          <w:spacing w:val="-2"/>
        </w:rPr>
        <w:t xml:space="preserve"> </w:t>
      </w:r>
      <w:r w:rsidRPr="01C00A3E">
        <w:rPr>
          <w:b/>
          <w:bCs/>
          <w:color w:val="002060"/>
        </w:rPr>
        <w:t>1975</w:t>
      </w:r>
      <w:r w:rsidRPr="01C00A3E">
        <w:rPr>
          <w:b/>
          <w:bCs/>
          <w:color w:val="002060"/>
          <w:spacing w:val="-5"/>
        </w:rPr>
        <w:t xml:space="preserve"> </w:t>
      </w:r>
      <w:r w:rsidRPr="01C00A3E">
        <w:rPr>
          <w:b/>
          <w:bCs/>
          <w:color w:val="002060"/>
        </w:rPr>
        <w:t>(2013</w:t>
      </w:r>
      <w:r w:rsidRPr="01C00A3E">
        <w:rPr>
          <w:b/>
          <w:bCs/>
          <w:color w:val="002060"/>
          <w:spacing w:val="-3"/>
        </w:rPr>
        <w:t xml:space="preserve"> </w:t>
      </w:r>
      <w:r w:rsidRPr="01C00A3E">
        <w:rPr>
          <w:b/>
          <w:bCs/>
          <w:color w:val="002060"/>
        </w:rPr>
        <w:t>and</w:t>
      </w:r>
      <w:r w:rsidRPr="01C00A3E">
        <w:rPr>
          <w:b/>
          <w:bCs/>
          <w:color w:val="002060"/>
          <w:spacing w:val="-5"/>
        </w:rPr>
        <w:t xml:space="preserve"> </w:t>
      </w:r>
      <w:r w:rsidRPr="01C00A3E">
        <w:rPr>
          <w:b/>
          <w:bCs/>
          <w:color w:val="002060"/>
        </w:rPr>
        <w:t xml:space="preserve">2020)- </w:t>
      </w:r>
      <w:r w:rsidRPr="01C00A3E">
        <w:rPr>
          <w:color w:val="002060"/>
        </w:rPr>
        <w:t>provides that when applying for certain jobs and activities, certain convictions and cautions are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considered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‘protected’.</w:t>
      </w:r>
      <w:r w:rsidRPr="01C00A3E">
        <w:rPr>
          <w:color w:val="002060"/>
          <w:spacing w:val="-3"/>
        </w:rPr>
        <w:t xml:space="preserve"> </w:t>
      </w:r>
      <w:r w:rsidRPr="01C00A3E">
        <w:rPr>
          <w:color w:val="002060"/>
        </w:rPr>
        <w:t>This</w:t>
      </w:r>
      <w:r w:rsidRPr="01C00A3E">
        <w:rPr>
          <w:color w:val="002060"/>
          <w:spacing w:val="-1"/>
        </w:rPr>
        <w:t xml:space="preserve"> </w:t>
      </w:r>
      <w:r w:rsidRPr="01C00A3E">
        <w:rPr>
          <w:color w:val="002060"/>
        </w:rPr>
        <w:t>means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that they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do not need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to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be disclosed</w:t>
      </w:r>
      <w:r w:rsidRPr="01C00A3E">
        <w:rPr>
          <w:color w:val="002060"/>
          <w:spacing w:val="-2"/>
        </w:rPr>
        <w:t xml:space="preserve"> </w:t>
      </w:r>
      <w:r w:rsidRPr="01C00A3E">
        <w:rPr>
          <w:color w:val="002060"/>
        </w:rPr>
        <w:t>to employers,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and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if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they</w:t>
      </w:r>
      <w:r w:rsidRPr="01C00A3E">
        <w:rPr>
          <w:color w:val="002060"/>
          <w:spacing w:val="-14"/>
        </w:rPr>
        <w:t xml:space="preserve"> </w:t>
      </w:r>
      <w:r w:rsidRPr="01C00A3E">
        <w:rPr>
          <w:color w:val="002060"/>
        </w:rPr>
        <w:t>are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disclosed,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employers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cannot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take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them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into</w:t>
      </w:r>
      <w:r w:rsidRPr="01C00A3E">
        <w:rPr>
          <w:color w:val="002060"/>
          <w:spacing w:val="-14"/>
        </w:rPr>
        <w:t xml:space="preserve"> </w:t>
      </w:r>
      <w:r w:rsidRPr="01C00A3E">
        <w:rPr>
          <w:color w:val="002060"/>
        </w:rPr>
        <w:t>account.</w:t>
      </w:r>
      <w:r w:rsidRPr="01C00A3E">
        <w:rPr>
          <w:color w:val="002060"/>
          <w:spacing w:val="-13"/>
        </w:rPr>
        <w:t xml:space="preserve"> </w:t>
      </w:r>
      <w:r w:rsidRPr="01C00A3E">
        <w:rPr>
          <w:color w:val="002060"/>
        </w:rPr>
        <w:t>Guidance about whether a conviction or caution should be disclosed can be found on the Ministry of</w:t>
      </w:r>
      <w:r w:rsidRPr="01C00A3E">
        <w:rPr>
          <w:color w:val="002060"/>
          <w:spacing w:val="-9"/>
        </w:rPr>
        <w:t xml:space="preserve"> </w:t>
      </w:r>
      <w:r w:rsidRPr="01C00A3E">
        <w:rPr>
          <w:color w:val="002060"/>
        </w:rPr>
        <w:t>Justice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website.</w:t>
      </w:r>
      <w:r w:rsidRPr="01C00A3E">
        <w:rPr>
          <w:color w:val="002060"/>
          <w:spacing w:val="-14"/>
        </w:rPr>
        <w:t xml:space="preserve"> </w:t>
      </w:r>
      <w:r w:rsidRPr="01C00A3E">
        <w:rPr>
          <w:color w:val="002060"/>
        </w:rPr>
        <w:t>Please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note</w:t>
      </w:r>
      <w:r w:rsidRPr="01C00A3E">
        <w:rPr>
          <w:color w:val="002060"/>
          <w:spacing w:val="-15"/>
        </w:rPr>
        <w:t xml:space="preserve"> </w:t>
      </w:r>
      <w:r w:rsidRPr="01C00A3E">
        <w:rPr>
          <w:color w:val="002060"/>
        </w:rPr>
        <w:t>any</w:t>
      </w:r>
      <w:r w:rsidRPr="01C00A3E">
        <w:rPr>
          <w:color w:val="002060"/>
          <w:spacing w:val="-14"/>
        </w:rPr>
        <w:t xml:space="preserve"> </w:t>
      </w:r>
      <w:r w:rsidRPr="01C00A3E">
        <w:rPr>
          <w:color w:val="002060"/>
        </w:rPr>
        <w:t>criminal</w:t>
      </w:r>
      <w:r w:rsidRPr="01C00A3E">
        <w:rPr>
          <w:color w:val="002060"/>
          <w:spacing w:val="-15"/>
        </w:rPr>
        <w:t xml:space="preserve"> </w:t>
      </w:r>
      <w:r w:rsidRPr="01C00A3E">
        <w:rPr>
          <w:color w:val="002060"/>
        </w:rPr>
        <w:t>convictions</w:t>
      </w:r>
      <w:r w:rsidRPr="01C00A3E">
        <w:rPr>
          <w:color w:val="002060"/>
          <w:spacing w:val="-12"/>
        </w:rPr>
        <w:t xml:space="preserve"> </w:t>
      </w:r>
      <w:r w:rsidRPr="01C00A3E">
        <w:rPr>
          <w:color w:val="002060"/>
        </w:rPr>
        <w:t>except</w:t>
      </w:r>
      <w:r w:rsidRPr="01C00A3E">
        <w:rPr>
          <w:color w:val="002060"/>
          <w:spacing w:val="-13"/>
        </w:rPr>
        <w:t xml:space="preserve"> </w:t>
      </w:r>
      <w:r w:rsidRPr="01C00A3E">
        <w:rPr>
          <w:color w:val="002060"/>
        </w:rPr>
        <w:t>those</w:t>
      </w:r>
      <w:r w:rsidRPr="01C00A3E">
        <w:rPr>
          <w:color w:val="002060"/>
          <w:spacing w:val="-15"/>
        </w:rPr>
        <w:t xml:space="preserve"> </w:t>
      </w:r>
      <w:r w:rsidRPr="01C00A3E">
        <w:rPr>
          <w:color w:val="002060"/>
        </w:rPr>
        <w:t>'spent',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or</w:t>
      </w:r>
      <w:r w:rsidRPr="01C00A3E">
        <w:rPr>
          <w:color w:val="002060"/>
          <w:spacing w:val="-11"/>
        </w:rPr>
        <w:t xml:space="preserve"> </w:t>
      </w:r>
      <w:r w:rsidRPr="01C00A3E">
        <w:rPr>
          <w:color w:val="002060"/>
        </w:rPr>
        <w:t>otherwise ‘protected’, under the Rehabilitation of Offenders Act 1974.</w:t>
      </w:r>
    </w:p>
    <w:p w14:paraId="7BF028BA" w14:textId="77777777" w:rsidR="001328B9" w:rsidRDefault="00097C11" w:rsidP="01C00A3E">
      <w:pPr>
        <w:pStyle w:val="ListParagraph"/>
        <w:numPr>
          <w:ilvl w:val="1"/>
          <w:numId w:val="2"/>
        </w:numPr>
        <w:tabs>
          <w:tab w:val="left" w:pos="567"/>
        </w:tabs>
        <w:spacing w:line="268" w:lineRule="exact"/>
        <w:ind w:hanging="285"/>
        <w:rPr>
          <w:color w:val="002060"/>
        </w:rPr>
      </w:pPr>
      <w:r w:rsidRPr="01C00A3E">
        <w:rPr>
          <w:color w:val="002060"/>
        </w:rPr>
        <w:t>The</w:t>
      </w:r>
      <w:r w:rsidRPr="01C00A3E">
        <w:rPr>
          <w:color w:val="002060"/>
          <w:spacing w:val="-8"/>
        </w:rPr>
        <w:t xml:space="preserve"> </w:t>
      </w:r>
      <w:r w:rsidRPr="01C00A3E">
        <w:rPr>
          <w:color w:val="002060"/>
        </w:rPr>
        <w:t>role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is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dependent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upon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the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completion</w:t>
      </w:r>
      <w:r w:rsidRPr="01C00A3E">
        <w:rPr>
          <w:color w:val="002060"/>
          <w:spacing w:val="-4"/>
        </w:rPr>
        <w:t xml:space="preserve"> </w:t>
      </w:r>
      <w:r w:rsidRPr="01C00A3E">
        <w:rPr>
          <w:color w:val="002060"/>
        </w:rPr>
        <w:t>of</w:t>
      </w:r>
      <w:r w:rsidRPr="01C00A3E">
        <w:rPr>
          <w:color w:val="002060"/>
          <w:spacing w:val="-1"/>
        </w:rPr>
        <w:t xml:space="preserve"> </w:t>
      </w:r>
      <w:r w:rsidRPr="01C00A3E">
        <w:rPr>
          <w:color w:val="002060"/>
        </w:rPr>
        <w:t>a</w:t>
      </w:r>
      <w:r w:rsidRPr="01C00A3E">
        <w:rPr>
          <w:color w:val="002060"/>
          <w:spacing w:val="-6"/>
        </w:rPr>
        <w:t xml:space="preserve"> </w:t>
      </w:r>
      <w:r w:rsidRPr="01C00A3E">
        <w:rPr>
          <w:color w:val="002060"/>
        </w:rPr>
        <w:t>successful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</w:rPr>
        <w:t>DBS</w:t>
      </w:r>
      <w:r w:rsidRPr="01C00A3E">
        <w:rPr>
          <w:color w:val="002060"/>
          <w:spacing w:val="-5"/>
        </w:rPr>
        <w:t xml:space="preserve"> </w:t>
      </w:r>
      <w:r w:rsidRPr="01C00A3E">
        <w:rPr>
          <w:color w:val="002060"/>
          <w:spacing w:val="-2"/>
        </w:rPr>
        <w:t>certificate.</w:t>
      </w:r>
    </w:p>
    <w:p w14:paraId="7BF028BC" w14:textId="77777777" w:rsidR="001328B9" w:rsidRDefault="001328B9" w:rsidP="01C00A3E">
      <w:pPr>
        <w:pStyle w:val="BodyText"/>
        <w:spacing w:before="247"/>
        <w:ind w:left="0"/>
        <w:rPr>
          <w:color w:val="002060"/>
        </w:rPr>
      </w:pPr>
    </w:p>
    <w:p w14:paraId="12E8A483" w14:textId="77777777" w:rsidR="00800A19" w:rsidRDefault="00097C11" w:rsidP="01C00A3E">
      <w:pPr>
        <w:spacing w:line="232" w:lineRule="auto"/>
        <w:ind w:left="140" w:right="4649"/>
        <w:rPr>
          <w:color w:val="002060"/>
        </w:rPr>
      </w:pPr>
      <w:r w:rsidRPr="01C00A3E">
        <w:rPr>
          <w:b/>
          <w:bCs/>
          <w:color w:val="002060"/>
        </w:rPr>
        <w:t>Job</w:t>
      </w:r>
      <w:r w:rsidRPr="01C00A3E">
        <w:rPr>
          <w:b/>
          <w:bCs/>
          <w:color w:val="002060"/>
          <w:spacing w:val="-6"/>
        </w:rPr>
        <w:t xml:space="preserve"> </w:t>
      </w:r>
      <w:r w:rsidRPr="01C00A3E">
        <w:rPr>
          <w:b/>
          <w:bCs/>
          <w:color w:val="002060"/>
        </w:rPr>
        <w:t>Description</w:t>
      </w:r>
      <w:r w:rsidRPr="01C00A3E">
        <w:rPr>
          <w:b/>
          <w:bCs/>
          <w:color w:val="002060"/>
          <w:spacing w:val="-9"/>
        </w:rPr>
        <w:t xml:space="preserve"> </w:t>
      </w:r>
      <w:r w:rsidRPr="01C00A3E">
        <w:rPr>
          <w:b/>
          <w:bCs/>
          <w:color w:val="002060"/>
        </w:rPr>
        <w:t>prepared</w:t>
      </w:r>
      <w:r w:rsidRPr="01C00A3E">
        <w:rPr>
          <w:b/>
          <w:bCs/>
          <w:color w:val="002060"/>
          <w:spacing w:val="-6"/>
        </w:rPr>
        <w:t xml:space="preserve"> </w:t>
      </w:r>
      <w:r w:rsidRPr="01C00A3E">
        <w:rPr>
          <w:b/>
          <w:bCs/>
          <w:color w:val="002060"/>
        </w:rPr>
        <w:t>by:</w:t>
      </w:r>
      <w:r w:rsidRPr="01C00A3E">
        <w:rPr>
          <w:b/>
          <w:bCs/>
          <w:color w:val="002060"/>
          <w:spacing w:val="-6"/>
        </w:rPr>
        <w:t xml:space="preserve"> </w:t>
      </w:r>
      <w:r w:rsidR="00800A19" w:rsidRPr="01C00A3E">
        <w:rPr>
          <w:color w:val="002060"/>
        </w:rPr>
        <w:t>P Robinson</w:t>
      </w:r>
    </w:p>
    <w:p w14:paraId="7BF028BE" w14:textId="5BBD9421" w:rsidR="001328B9" w:rsidRDefault="00097C11" w:rsidP="01C00A3E">
      <w:pPr>
        <w:spacing w:line="232" w:lineRule="auto"/>
        <w:ind w:left="140" w:right="4649"/>
        <w:rPr>
          <w:rFonts w:ascii="Calibri"/>
          <w:sz w:val="12"/>
          <w:szCs w:val="12"/>
        </w:rPr>
      </w:pPr>
      <w:r w:rsidRPr="01C00A3E">
        <w:rPr>
          <w:b/>
          <w:bCs/>
          <w:color w:val="002060"/>
        </w:rPr>
        <w:t>Job Description evaluated by</w:t>
      </w:r>
      <w:r w:rsidRPr="01C00A3E">
        <w:rPr>
          <w:color w:val="002060"/>
        </w:rPr>
        <w:t>: D Talbot</w:t>
      </w:r>
      <w:r w:rsidRPr="01C00A3E">
        <w:rPr>
          <w:color w:val="2E5395"/>
        </w:rPr>
        <w:t xml:space="preserve"> </w:t>
      </w:r>
      <w:r w:rsidRPr="01C00A3E">
        <w:rPr>
          <w:b/>
          <w:bCs/>
          <w:color w:val="002060"/>
        </w:rPr>
        <w:t>Received by Postholder:</w:t>
      </w:r>
      <w:r w:rsidR="007337AA" w:rsidRPr="01C00A3E">
        <w:rPr>
          <w:rFonts w:ascii="Calibri"/>
          <w:color w:val="002060"/>
          <w:sz w:val="12"/>
          <w:szCs w:val="12"/>
        </w:rPr>
        <w:t xml:space="preserve"> </w:t>
      </w:r>
    </w:p>
    <w:sectPr w:rsidR="001328B9">
      <w:pgSz w:w="11910" w:h="16840"/>
      <w:pgMar w:top="88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E3571"/>
    <w:multiLevelType w:val="hybridMultilevel"/>
    <w:tmpl w:val="4B0EB48C"/>
    <w:lvl w:ilvl="0" w:tplc="FFFFFFFF">
      <w:start w:val="1"/>
      <w:numFmt w:val="lowerRoman"/>
      <w:lvlText w:val="%1."/>
      <w:lvlJc w:val="left"/>
      <w:pPr>
        <w:ind w:left="860" w:hanging="471"/>
        <w:jc w:val="right"/>
      </w:pPr>
      <w:rPr>
        <w:rFonts w:ascii="Helvetica" w:eastAsia="Helvetica" w:hAnsi="Helvetica" w:cs="Helvetica" w:hint="default"/>
        <w:b w:val="0"/>
        <w:bCs w:val="0"/>
        <w:i w:val="0"/>
        <w:iCs w:val="0"/>
        <w:color w:val="2E5395"/>
        <w:spacing w:val="-2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567" w:hanging="286"/>
      </w:pPr>
      <w:rPr>
        <w:rFonts w:ascii="Symbol" w:eastAsia="Symbol" w:hAnsi="Symbol" w:cs="Symbol" w:hint="default"/>
        <w:b w:val="0"/>
        <w:bCs w:val="0"/>
        <w:i w:val="0"/>
        <w:iCs w:val="0"/>
        <w:color w:val="2E5395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798" w:hanging="28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36" w:hanging="28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675" w:hanging="28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13" w:hanging="28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552" w:hanging="28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490" w:hanging="28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429" w:hanging="286"/>
      </w:pPr>
      <w:rPr>
        <w:rFonts w:hint="default"/>
        <w:lang w:val="en-US" w:eastAsia="en-US" w:bidi="ar-SA"/>
      </w:rPr>
    </w:lvl>
  </w:abstractNum>
  <w:abstractNum w:abstractNumId="1" w15:restartNumberingAfterBreak="0">
    <w:nsid w:val="3C927B95"/>
    <w:multiLevelType w:val="hybridMultilevel"/>
    <w:tmpl w:val="A10CC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D2A91"/>
    <w:multiLevelType w:val="hybridMultilevel"/>
    <w:tmpl w:val="4B0EB48C"/>
    <w:lvl w:ilvl="0" w:tplc="02EEADE4">
      <w:start w:val="1"/>
      <w:numFmt w:val="lowerRoman"/>
      <w:lvlText w:val="%1."/>
      <w:lvlJc w:val="left"/>
      <w:pPr>
        <w:ind w:left="860" w:hanging="471"/>
        <w:jc w:val="right"/>
      </w:pPr>
      <w:rPr>
        <w:rFonts w:ascii="Helvetica" w:eastAsia="Helvetica" w:hAnsi="Helvetica" w:cs="Helvetica" w:hint="default"/>
        <w:b w:val="0"/>
        <w:bCs w:val="0"/>
        <w:i w:val="0"/>
        <w:iCs w:val="0"/>
        <w:color w:val="2E5395"/>
        <w:spacing w:val="-2"/>
        <w:w w:val="100"/>
        <w:sz w:val="22"/>
        <w:szCs w:val="22"/>
        <w:lang w:val="en-US" w:eastAsia="en-US" w:bidi="ar-SA"/>
      </w:rPr>
    </w:lvl>
    <w:lvl w:ilvl="1" w:tplc="A89E5F5E">
      <w:numFmt w:val="bullet"/>
      <w:lvlText w:val=""/>
      <w:lvlJc w:val="left"/>
      <w:pPr>
        <w:ind w:left="567" w:hanging="286"/>
      </w:pPr>
      <w:rPr>
        <w:rFonts w:ascii="Symbol" w:eastAsia="Symbol" w:hAnsi="Symbol" w:cs="Symbol" w:hint="default"/>
        <w:b w:val="0"/>
        <w:bCs w:val="0"/>
        <w:i w:val="0"/>
        <w:iCs w:val="0"/>
        <w:color w:val="2E5395"/>
        <w:spacing w:val="0"/>
        <w:w w:val="100"/>
        <w:sz w:val="22"/>
        <w:szCs w:val="22"/>
        <w:lang w:val="en-US" w:eastAsia="en-US" w:bidi="ar-SA"/>
      </w:rPr>
    </w:lvl>
    <w:lvl w:ilvl="2" w:tplc="31060070">
      <w:numFmt w:val="bullet"/>
      <w:lvlText w:val="•"/>
      <w:lvlJc w:val="left"/>
      <w:pPr>
        <w:ind w:left="1798" w:hanging="286"/>
      </w:pPr>
      <w:rPr>
        <w:rFonts w:hint="default"/>
        <w:lang w:val="en-US" w:eastAsia="en-US" w:bidi="ar-SA"/>
      </w:rPr>
    </w:lvl>
    <w:lvl w:ilvl="3" w:tplc="25F471CA">
      <w:numFmt w:val="bullet"/>
      <w:lvlText w:val="•"/>
      <w:lvlJc w:val="left"/>
      <w:pPr>
        <w:ind w:left="2736" w:hanging="286"/>
      </w:pPr>
      <w:rPr>
        <w:rFonts w:hint="default"/>
        <w:lang w:val="en-US" w:eastAsia="en-US" w:bidi="ar-SA"/>
      </w:rPr>
    </w:lvl>
    <w:lvl w:ilvl="4" w:tplc="CCF2116C">
      <w:numFmt w:val="bullet"/>
      <w:lvlText w:val="•"/>
      <w:lvlJc w:val="left"/>
      <w:pPr>
        <w:ind w:left="3675" w:hanging="286"/>
      </w:pPr>
      <w:rPr>
        <w:rFonts w:hint="default"/>
        <w:lang w:val="en-US" w:eastAsia="en-US" w:bidi="ar-SA"/>
      </w:rPr>
    </w:lvl>
    <w:lvl w:ilvl="5" w:tplc="DCD44FD6">
      <w:numFmt w:val="bullet"/>
      <w:lvlText w:val="•"/>
      <w:lvlJc w:val="left"/>
      <w:pPr>
        <w:ind w:left="4613" w:hanging="286"/>
      </w:pPr>
      <w:rPr>
        <w:rFonts w:hint="default"/>
        <w:lang w:val="en-US" w:eastAsia="en-US" w:bidi="ar-SA"/>
      </w:rPr>
    </w:lvl>
    <w:lvl w:ilvl="6" w:tplc="35AA4150">
      <w:numFmt w:val="bullet"/>
      <w:lvlText w:val="•"/>
      <w:lvlJc w:val="left"/>
      <w:pPr>
        <w:ind w:left="5552" w:hanging="286"/>
      </w:pPr>
      <w:rPr>
        <w:rFonts w:hint="default"/>
        <w:lang w:val="en-US" w:eastAsia="en-US" w:bidi="ar-SA"/>
      </w:rPr>
    </w:lvl>
    <w:lvl w:ilvl="7" w:tplc="E5F8D9E2">
      <w:numFmt w:val="bullet"/>
      <w:lvlText w:val="•"/>
      <w:lvlJc w:val="left"/>
      <w:pPr>
        <w:ind w:left="6490" w:hanging="286"/>
      </w:pPr>
      <w:rPr>
        <w:rFonts w:hint="default"/>
        <w:lang w:val="en-US" w:eastAsia="en-US" w:bidi="ar-SA"/>
      </w:rPr>
    </w:lvl>
    <w:lvl w:ilvl="8" w:tplc="33FA8BC8">
      <w:numFmt w:val="bullet"/>
      <w:lvlText w:val="•"/>
      <w:lvlJc w:val="left"/>
      <w:pPr>
        <w:ind w:left="7429" w:hanging="286"/>
      </w:pPr>
      <w:rPr>
        <w:rFonts w:hint="default"/>
        <w:lang w:val="en-US" w:eastAsia="en-US" w:bidi="ar-SA"/>
      </w:rPr>
    </w:lvl>
  </w:abstractNum>
  <w:num w:numId="1" w16cid:durableId="1455252128">
    <w:abstractNumId w:val="2"/>
  </w:num>
  <w:num w:numId="2" w16cid:durableId="1646548262">
    <w:abstractNumId w:val="0"/>
  </w:num>
  <w:num w:numId="3" w16cid:durableId="648634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B9"/>
    <w:rsid w:val="00080252"/>
    <w:rsid w:val="00097C11"/>
    <w:rsid w:val="000A6882"/>
    <w:rsid w:val="001328B9"/>
    <w:rsid w:val="00140A15"/>
    <w:rsid w:val="00162A31"/>
    <w:rsid w:val="00167078"/>
    <w:rsid w:val="0019485E"/>
    <w:rsid w:val="001A6245"/>
    <w:rsid w:val="001C3C09"/>
    <w:rsid w:val="002366BE"/>
    <w:rsid w:val="002D75B5"/>
    <w:rsid w:val="003323D6"/>
    <w:rsid w:val="00335C52"/>
    <w:rsid w:val="0047242E"/>
    <w:rsid w:val="004D5337"/>
    <w:rsid w:val="00593BBF"/>
    <w:rsid w:val="005E1CF2"/>
    <w:rsid w:val="007141AC"/>
    <w:rsid w:val="00723BCF"/>
    <w:rsid w:val="00725FD9"/>
    <w:rsid w:val="007337AA"/>
    <w:rsid w:val="00760708"/>
    <w:rsid w:val="00800A19"/>
    <w:rsid w:val="00855D29"/>
    <w:rsid w:val="008968ED"/>
    <w:rsid w:val="008C1F3F"/>
    <w:rsid w:val="00A254DA"/>
    <w:rsid w:val="00A408A6"/>
    <w:rsid w:val="00A609ED"/>
    <w:rsid w:val="00A63789"/>
    <w:rsid w:val="00B63733"/>
    <w:rsid w:val="00CE5D37"/>
    <w:rsid w:val="00CF2418"/>
    <w:rsid w:val="00D04402"/>
    <w:rsid w:val="00D11B70"/>
    <w:rsid w:val="00D55F07"/>
    <w:rsid w:val="00E668AA"/>
    <w:rsid w:val="00EF08E8"/>
    <w:rsid w:val="00F30173"/>
    <w:rsid w:val="00F610EE"/>
    <w:rsid w:val="00F72E80"/>
    <w:rsid w:val="00F84A2A"/>
    <w:rsid w:val="01C0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0287F"/>
  <w15:docId w15:val="{1C604395-6A27-47EC-ACDA-EF847F67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67"/>
    </w:pPr>
  </w:style>
  <w:style w:type="paragraph" w:styleId="Title">
    <w:name w:val="Title"/>
    <w:basedOn w:val="Normal"/>
    <w:uiPriority w:val="10"/>
    <w:qFormat/>
    <w:pPr>
      <w:spacing w:before="318"/>
      <w:ind w:right="1"/>
      <w:jc w:val="center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67" w:hanging="28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7C09291B1D9469FFAE16316B09AAC" ma:contentTypeVersion="12" ma:contentTypeDescription="Create a new document." ma:contentTypeScope="" ma:versionID="0337e390e241f9d66d326b29b92d5e56">
  <xsd:schema xmlns:xsd="http://www.w3.org/2001/XMLSchema" xmlns:xs="http://www.w3.org/2001/XMLSchema" xmlns:p="http://schemas.microsoft.com/office/2006/metadata/properties" xmlns:ns2="3149ea29-5b80-45ab-a014-af6209c0e770" xmlns:ns3="cfdbdf61-1ab9-4e6b-ab85-ce43e21506b3" targetNamespace="http://schemas.microsoft.com/office/2006/metadata/properties" ma:root="true" ma:fieldsID="cf94776653e3b14c04f5ba96caa84a1f" ns2:_="" ns3:_="">
    <xsd:import namespace="3149ea29-5b80-45ab-a014-af6209c0e770"/>
    <xsd:import namespace="cfdbdf61-1ab9-4e6b-ab85-ce43e21506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9ea29-5b80-45ab-a014-af6209c0e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cd9918a-c1ab-4fdc-bc76-b0398623a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bdf61-1ab9-4e6b-ab85-ce43e21506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2ba3d8d-46de-4d38-81fd-050f781b4990}" ma:internalName="TaxCatchAll" ma:showField="CatchAllData" ma:web="cfdbdf61-1ab9-4e6b-ab85-ce43e2150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dbdf61-1ab9-4e6b-ab85-ce43e21506b3" xsi:nil="true"/>
    <lcf76f155ced4ddcb4097134ff3c332f xmlns="3149ea29-5b80-45ab-a014-af6209c0e7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7116CA-E65A-4383-AA07-637ACBB1A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49ea29-5b80-45ab-a014-af6209c0e770"/>
    <ds:schemaRef ds:uri="cfdbdf61-1ab9-4e6b-ab85-ce43e2150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FFD845-89CE-4C83-8369-F905EF0BF3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62743-7FAB-46B3-8534-337FDC3A1551}">
  <ds:schemaRefs>
    <ds:schemaRef ds:uri="http://schemas.microsoft.com/office/2006/metadata/properties"/>
    <ds:schemaRef ds:uri="http://schemas.microsoft.com/office/infopath/2007/PartnerControls"/>
    <ds:schemaRef ds:uri="cfdbdf61-1ab9-4e6b-ab85-ce43e21506b3"/>
    <ds:schemaRef ds:uri="3149ea29-5b80-45ab-a014-af6209c0e7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736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Jasmine Greenhalgh</dc:creator>
  <cp:lastModifiedBy>Jasmine Greenhalgh</cp:lastModifiedBy>
  <cp:revision>5</cp:revision>
  <dcterms:created xsi:type="dcterms:W3CDTF">2026-04-13T09:21:00Z</dcterms:created>
  <dcterms:modified xsi:type="dcterms:W3CDTF">2026-10-16T10:40:00Z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Sign</vt:lpwstr>
  </property>
  <property fmtid="{D5CDD505-2E9C-101B-9397-08002B2CF9AE}" pid="3" name="LastSaved">
    <vt:filetime>2024-06-13T00:00:00Z</vt:filetime>
  </property>
  <property fmtid="{D5CDD505-2E9C-101B-9397-08002B2CF9AE}" pid="4" name="Producer">
    <vt:lpwstr>Acrobat Sign</vt:lpwstr>
  </property>
  <property fmtid="{D5CDD505-2E9C-101B-9397-08002B2CF9AE}" pid="5" name="ContentTypeId">
    <vt:lpwstr>0x010100FEF7C09291B1D9469FFAE16316B09AAC</vt:lpwstr>
  </property>
  <property fmtid="{D5CDD505-2E9C-101B-9397-08002B2CF9AE}" pid="6" name="Order">
    <vt:r8>50599800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