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17D792" w14:textId="77777777" w:rsidR="001E74D3" w:rsidRDefault="00483536">
      <w:pPr>
        <w:pStyle w:val="BodyText"/>
        <w:ind w:left="365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788ADBF" wp14:editId="417E30A8">
            <wp:extent cx="1276745" cy="88211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6745" cy="882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B5CA09" w14:textId="77777777" w:rsidR="001E74D3" w:rsidRDefault="001E74D3">
      <w:pPr>
        <w:pStyle w:val="BodyText"/>
        <w:spacing w:before="13"/>
        <w:ind w:left="0"/>
        <w:rPr>
          <w:rFonts w:ascii="Times New Roman"/>
          <w:sz w:val="32"/>
        </w:rPr>
      </w:pPr>
    </w:p>
    <w:p w14:paraId="1514BED9" w14:textId="77777777" w:rsidR="001E74D3" w:rsidRDefault="00483536">
      <w:pPr>
        <w:ind w:right="1"/>
        <w:jc w:val="center"/>
        <w:rPr>
          <w:b/>
          <w:sz w:val="32"/>
        </w:rPr>
      </w:pPr>
      <w:r>
        <w:rPr>
          <w:b/>
          <w:color w:val="1F3862"/>
          <w:sz w:val="32"/>
          <w:u w:val="thick" w:color="1F3862"/>
        </w:rPr>
        <w:t>Job</w:t>
      </w:r>
      <w:r>
        <w:rPr>
          <w:b/>
          <w:color w:val="1F3862"/>
          <w:spacing w:val="-14"/>
          <w:sz w:val="32"/>
          <w:u w:val="thick" w:color="1F3862"/>
        </w:rPr>
        <w:t xml:space="preserve"> </w:t>
      </w:r>
      <w:r>
        <w:rPr>
          <w:b/>
          <w:color w:val="1F3862"/>
          <w:spacing w:val="-2"/>
          <w:sz w:val="32"/>
          <w:u w:val="thick" w:color="1F3862"/>
        </w:rPr>
        <w:t>Description</w:t>
      </w:r>
    </w:p>
    <w:p w14:paraId="57EA3CCF" w14:textId="77777777" w:rsidR="001E74D3" w:rsidRDefault="001E74D3">
      <w:pPr>
        <w:pStyle w:val="BodyText"/>
        <w:spacing w:before="156"/>
        <w:ind w:left="0"/>
        <w:rPr>
          <w:b/>
          <w:sz w:val="40"/>
        </w:rPr>
      </w:pPr>
    </w:p>
    <w:p w14:paraId="502BB0F5" w14:textId="24031A96" w:rsidR="001E74D3" w:rsidRDefault="00483536" w:rsidP="00ED2878">
      <w:pPr>
        <w:pStyle w:val="Title"/>
        <w:jc w:val="left"/>
        <w:rPr>
          <w:b w:val="0"/>
          <w:sz w:val="22"/>
        </w:rPr>
      </w:pPr>
      <w:r>
        <w:rPr>
          <w:color w:val="1F3862"/>
        </w:rPr>
        <w:t>Apprenticeship</w:t>
      </w:r>
      <w:r>
        <w:rPr>
          <w:color w:val="1F3862"/>
          <w:spacing w:val="-23"/>
        </w:rPr>
        <w:t xml:space="preserve"> </w:t>
      </w:r>
      <w:r>
        <w:rPr>
          <w:color w:val="1F3862"/>
        </w:rPr>
        <w:t>Recruitment</w:t>
      </w:r>
      <w:r w:rsidR="00834908">
        <w:rPr>
          <w:color w:val="1F3862"/>
        </w:rPr>
        <w:t xml:space="preserve"> </w:t>
      </w:r>
      <w:r w:rsidR="00617143">
        <w:rPr>
          <w:color w:val="1F3862"/>
        </w:rPr>
        <w:t xml:space="preserve">Coordinator </w:t>
      </w:r>
      <w:r w:rsidR="00834908">
        <w:rPr>
          <w:color w:val="1F3862"/>
          <w:spacing w:val="-19"/>
        </w:rPr>
        <w:t>(Maternity Cover)</w:t>
      </w:r>
      <w:r w:rsidR="00935EE2">
        <w:rPr>
          <w:color w:val="1F3862"/>
        </w:rPr>
        <w:t xml:space="preserve"> </w:t>
      </w:r>
      <w:r>
        <w:rPr>
          <w:b w:val="0"/>
          <w:color w:val="1F3862"/>
          <w:spacing w:val="-2"/>
          <w:sz w:val="22"/>
        </w:rPr>
        <w:t>|CATCH</w:t>
      </w:r>
    </w:p>
    <w:p w14:paraId="37308617" w14:textId="77777777" w:rsidR="001E74D3" w:rsidRDefault="001E74D3">
      <w:pPr>
        <w:pStyle w:val="BodyText"/>
        <w:spacing w:before="10"/>
        <w:ind w:left="0"/>
        <w:rPr>
          <w:sz w:val="17"/>
        </w:rPr>
      </w:pPr>
    </w:p>
    <w:tbl>
      <w:tblPr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40"/>
        <w:gridCol w:w="6779"/>
      </w:tblGrid>
      <w:tr w:rsidR="001E74D3" w14:paraId="07AE6E04" w14:textId="77777777">
        <w:trPr>
          <w:trHeight w:val="287"/>
        </w:trPr>
        <w:tc>
          <w:tcPr>
            <w:tcW w:w="2240" w:type="dxa"/>
          </w:tcPr>
          <w:p w14:paraId="5B94E716" w14:textId="77777777" w:rsidR="001E74D3" w:rsidRDefault="00483536"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1F3862"/>
                <w:spacing w:val="-2"/>
                <w:sz w:val="24"/>
              </w:rPr>
              <w:t>Perm/Contract:</w:t>
            </w:r>
          </w:p>
        </w:tc>
        <w:tc>
          <w:tcPr>
            <w:tcW w:w="6779" w:type="dxa"/>
          </w:tcPr>
          <w:p w14:paraId="7A7222D0" w14:textId="7B9E9196" w:rsidR="001E74D3" w:rsidRDefault="00834908">
            <w:pPr>
              <w:pStyle w:val="TableParagraph"/>
              <w:rPr>
                <w:sz w:val="24"/>
              </w:rPr>
            </w:pPr>
            <w:r>
              <w:rPr>
                <w:color w:val="1F3862"/>
                <w:sz w:val="24"/>
              </w:rPr>
              <w:t xml:space="preserve">Maternity Cover </w:t>
            </w:r>
          </w:p>
        </w:tc>
      </w:tr>
      <w:tr w:rsidR="001E74D3" w14:paraId="0CB07BF0" w14:textId="77777777">
        <w:trPr>
          <w:trHeight w:val="282"/>
        </w:trPr>
        <w:tc>
          <w:tcPr>
            <w:tcW w:w="2240" w:type="dxa"/>
          </w:tcPr>
          <w:p w14:paraId="49BF4B05" w14:textId="77777777" w:rsidR="001E74D3" w:rsidRDefault="00483536">
            <w:pPr>
              <w:pStyle w:val="TableParagraph"/>
              <w:spacing w:line="262" w:lineRule="exact"/>
              <w:rPr>
                <w:b/>
                <w:sz w:val="24"/>
              </w:rPr>
            </w:pPr>
            <w:r>
              <w:rPr>
                <w:b/>
                <w:color w:val="1F3862"/>
                <w:spacing w:val="-2"/>
                <w:sz w:val="24"/>
              </w:rPr>
              <w:t>Location:</w:t>
            </w:r>
          </w:p>
        </w:tc>
        <w:tc>
          <w:tcPr>
            <w:tcW w:w="6779" w:type="dxa"/>
          </w:tcPr>
          <w:p w14:paraId="4AADE82A" w14:textId="77777777" w:rsidR="001E74D3" w:rsidRDefault="00483536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color w:val="1F3862"/>
                <w:sz w:val="24"/>
              </w:rPr>
              <w:t>CATCH,</w:t>
            </w:r>
            <w:r>
              <w:rPr>
                <w:color w:val="1F3862"/>
                <w:spacing w:val="-9"/>
                <w:sz w:val="24"/>
              </w:rPr>
              <w:t xml:space="preserve"> </w:t>
            </w:r>
            <w:r>
              <w:rPr>
                <w:color w:val="1F3862"/>
                <w:sz w:val="24"/>
              </w:rPr>
              <w:t>Redwood</w:t>
            </w:r>
            <w:r>
              <w:rPr>
                <w:color w:val="1F3862"/>
                <w:spacing w:val="-9"/>
                <w:sz w:val="24"/>
              </w:rPr>
              <w:t xml:space="preserve"> </w:t>
            </w:r>
            <w:r>
              <w:rPr>
                <w:color w:val="1F3862"/>
                <w:sz w:val="24"/>
              </w:rPr>
              <w:t>Park</w:t>
            </w:r>
            <w:r>
              <w:rPr>
                <w:color w:val="1F3862"/>
                <w:spacing w:val="-10"/>
                <w:sz w:val="24"/>
              </w:rPr>
              <w:t xml:space="preserve"> </w:t>
            </w:r>
            <w:r>
              <w:rPr>
                <w:color w:val="1F3862"/>
                <w:sz w:val="24"/>
              </w:rPr>
              <w:t>Estate,</w:t>
            </w:r>
            <w:r>
              <w:rPr>
                <w:color w:val="1F3862"/>
                <w:spacing w:val="-10"/>
                <w:sz w:val="24"/>
              </w:rPr>
              <w:t xml:space="preserve"> </w:t>
            </w:r>
            <w:r>
              <w:rPr>
                <w:color w:val="1F3862"/>
                <w:sz w:val="24"/>
              </w:rPr>
              <w:t>Stallingborough,</w:t>
            </w:r>
            <w:r>
              <w:rPr>
                <w:color w:val="1F3862"/>
                <w:spacing w:val="-6"/>
                <w:sz w:val="24"/>
              </w:rPr>
              <w:t xml:space="preserve"> </w:t>
            </w:r>
            <w:r>
              <w:rPr>
                <w:color w:val="1F3862"/>
                <w:sz w:val="24"/>
              </w:rPr>
              <w:t>DN41</w:t>
            </w:r>
            <w:r>
              <w:rPr>
                <w:color w:val="1F3862"/>
                <w:spacing w:val="-8"/>
                <w:sz w:val="24"/>
              </w:rPr>
              <w:t xml:space="preserve"> </w:t>
            </w:r>
            <w:r>
              <w:rPr>
                <w:color w:val="1F3862"/>
                <w:spacing w:val="-5"/>
                <w:sz w:val="24"/>
              </w:rPr>
              <w:t>8TH</w:t>
            </w:r>
          </w:p>
        </w:tc>
      </w:tr>
      <w:tr w:rsidR="001E74D3" w14:paraId="0F7BED3D" w14:textId="77777777">
        <w:trPr>
          <w:trHeight w:val="285"/>
        </w:trPr>
        <w:tc>
          <w:tcPr>
            <w:tcW w:w="2240" w:type="dxa"/>
          </w:tcPr>
          <w:p w14:paraId="698F5025" w14:textId="77777777" w:rsidR="001E74D3" w:rsidRDefault="00483536">
            <w:pPr>
              <w:pStyle w:val="TableParagraph"/>
              <w:rPr>
                <w:b/>
                <w:sz w:val="24"/>
              </w:rPr>
            </w:pPr>
            <w:r>
              <w:rPr>
                <w:b/>
                <w:color w:val="1F3862"/>
                <w:spacing w:val="-2"/>
                <w:sz w:val="24"/>
              </w:rPr>
              <w:t>Hours:</w:t>
            </w:r>
          </w:p>
        </w:tc>
        <w:tc>
          <w:tcPr>
            <w:tcW w:w="6779" w:type="dxa"/>
          </w:tcPr>
          <w:p w14:paraId="3A0290DB" w14:textId="0F2A5650" w:rsidR="001E74D3" w:rsidRDefault="00357557">
            <w:pPr>
              <w:pStyle w:val="TableParagraph"/>
              <w:rPr>
                <w:sz w:val="24"/>
              </w:rPr>
            </w:pPr>
            <w:r>
              <w:rPr>
                <w:color w:val="1F3862"/>
                <w:sz w:val="24"/>
              </w:rPr>
              <w:t xml:space="preserve">Monday – Thursday </w:t>
            </w:r>
            <w:r w:rsidR="00935EE2">
              <w:rPr>
                <w:color w:val="1F3862"/>
                <w:sz w:val="24"/>
              </w:rPr>
              <w:t>08:</w:t>
            </w:r>
            <w:r>
              <w:rPr>
                <w:color w:val="1F3862"/>
                <w:sz w:val="24"/>
              </w:rPr>
              <w:t>3</w:t>
            </w:r>
            <w:r w:rsidR="00935EE2">
              <w:rPr>
                <w:color w:val="1F3862"/>
                <w:sz w:val="24"/>
              </w:rPr>
              <w:t>0</w:t>
            </w:r>
            <w:r w:rsidR="00935EE2">
              <w:rPr>
                <w:color w:val="1F3862"/>
                <w:spacing w:val="-4"/>
                <w:sz w:val="24"/>
              </w:rPr>
              <w:t xml:space="preserve"> </w:t>
            </w:r>
            <w:r w:rsidR="00935EE2">
              <w:rPr>
                <w:color w:val="1F3862"/>
                <w:sz w:val="24"/>
              </w:rPr>
              <w:t>–</w:t>
            </w:r>
            <w:r w:rsidR="00935EE2">
              <w:rPr>
                <w:color w:val="1F3862"/>
                <w:spacing w:val="-7"/>
                <w:sz w:val="24"/>
              </w:rPr>
              <w:t xml:space="preserve"> </w:t>
            </w:r>
            <w:r w:rsidR="00935EE2">
              <w:rPr>
                <w:color w:val="1F3862"/>
                <w:sz w:val="24"/>
              </w:rPr>
              <w:t>16:30</w:t>
            </w:r>
            <w:r>
              <w:rPr>
                <w:color w:val="1F3862"/>
                <w:sz w:val="24"/>
              </w:rPr>
              <w:t>, Friday 08:30 – 16:</w:t>
            </w:r>
            <w:r w:rsidR="00EA272F">
              <w:rPr>
                <w:color w:val="1F3862"/>
                <w:sz w:val="24"/>
              </w:rPr>
              <w:t>0</w:t>
            </w:r>
            <w:r>
              <w:rPr>
                <w:color w:val="1F3862"/>
                <w:sz w:val="24"/>
              </w:rPr>
              <w:t xml:space="preserve">0 </w:t>
            </w:r>
          </w:p>
        </w:tc>
      </w:tr>
      <w:tr w:rsidR="001E74D3" w14:paraId="0DBB9E46" w14:textId="77777777">
        <w:trPr>
          <w:trHeight w:val="287"/>
        </w:trPr>
        <w:tc>
          <w:tcPr>
            <w:tcW w:w="2240" w:type="dxa"/>
          </w:tcPr>
          <w:p w14:paraId="2049022C" w14:textId="77777777" w:rsidR="001E74D3" w:rsidRDefault="00483536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color w:val="1F3862"/>
                <w:sz w:val="24"/>
              </w:rPr>
              <w:t>Reports</w:t>
            </w:r>
            <w:r>
              <w:rPr>
                <w:b/>
                <w:color w:val="1F3862"/>
                <w:spacing w:val="-9"/>
                <w:sz w:val="24"/>
              </w:rPr>
              <w:t xml:space="preserve"> </w:t>
            </w:r>
            <w:r>
              <w:rPr>
                <w:b/>
                <w:color w:val="1F3862"/>
                <w:spacing w:val="-5"/>
                <w:sz w:val="24"/>
              </w:rPr>
              <w:t>to:</w:t>
            </w:r>
          </w:p>
        </w:tc>
        <w:tc>
          <w:tcPr>
            <w:tcW w:w="6779" w:type="dxa"/>
          </w:tcPr>
          <w:p w14:paraId="2BE510A0" w14:textId="695E14F5" w:rsidR="001E74D3" w:rsidRDefault="00357557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color w:val="1F3862"/>
                <w:sz w:val="24"/>
              </w:rPr>
              <w:t xml:space="preserve">Head of Outreach and Engagement </w:t>
            </w:r>
          </w:p>
        </w:tc>
      </w:tr>
      <w:tr w:rsidR="001E74D3" w14:paraId="70DD9816" w14:textId="77777777">
        <w:trPr>
          <w:trHeight w:val="285"/>
        </w:trPr>
        <w:tc>
          <w:tcPr>
            <w:tcW w:w="2240" w:type="dxa"/>
          </w:tcPr>
          <w:p w14:paraId="71B3963A" w14:textId="77777777" w:rsidR="001E74D3" w:rsidRDefault="00483536">
            <w:pPr>
              <w:pStyle w:val="TableParagraph"/>
              <w:spacing w:line="262" w:lineRule="exact"/>
              <w:rPr>
                <w:b/>
                <w:sz w:val="24"/>
              </w:rPr>
            </w:pPr>
            <w:r>
              <w:rPr>
                <w:b/>
                <w:color w:val="1F3862"/>
                <w:spacing w:val="-2"/>
                <w:sz w:val="24"/>
              </w:rPr>
              <w:t>Team:</w:t>
            </w:r>
          </w:p>
        </w:tc>
        <w:tc>
          <w:tcPr>
            <w:tcW w:w="6779" w:type="dxa"/>
          </w:tcPr>
          <w:p w14:paraId="1197351F" w14:textId="45F3B596" w:rsidR="001E74D3" w:rsidRDefault="00357557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color w:val="1F3862"/>
                <w:spacing w:val="-2"/>
                <w:sz w:val="24"/>
              </w:rPr>
              <w:t xml:space="preserve">Education and Training </w:t>
            </w:r>
          </w:p>
        </w:tc>
      </w:tr>
      <w:tr w:rsidR="001E74D3" w14:paraId="74D4FFD4" w14:textId="77777777">
        <w:trPr>
          <w:trHeight w:val="287"/>
        </w:trPr>
        <w:tc>
          <w:tcPr>
            <w:tcW w:w="2240" w:type="dxa"/>
          </w:tcPr>
          <w:p w14:paraId="00207C2E" w14:textId="77777777" w:rsidR="001E74D3" w:rsidRDefault="00483536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color w:val="1F3862"/>
                <w:spacing w:val="-4"/>
                <w:sz w:val="24"/>
              </w:rPr>
              <w:t>Ref:</w:t>
            </w:r>
          </w:p>
        </w:tc>
        <w:tc>
          <w:tcPr>
            <w:tcW w:w="6779" w:type="dxa"/>
          </w:tcPr>
          <w:p w14:paraId="7948B1AC" w14:textId="318A0E70" w:rsidR="001E74D3" w:rsidRDefault="00483536">
            <w:pPr>
              <w:pStyle w:val="TableParagraph"/>
              <w:rPr>
                <w:sz w:val="24"/>
              </w:rPr>
            </w:pPr>
            <w:r>
              <w:rPr>
                <w:color w:val="1F3862"/>
                <w:spacing w:val="-5"/>
                <w:sz w:val="24"/>
              </w:rPr>
              <w:t>95</w:t>
            </w:r>
            <w:r w:rsidR="00357557">
              <w:rPr>
                <w:color w:val="1F3862"/>
                <w:spacing w:val="-5"/>
                <w:sz w:val="24"/>
              </w:rPr>
              <w:t>a</w:t>
            </w:r>
          </w:p>
        </w:tc>
      </w:tr>
    </w:tbl>
    <w:p w14:paraId="2A676945" w14:textId="77777777" w:rsidR="001E74D3" w:rsidRDefault="00483536">
      <w:pPr>
        <w:pStyle w:val="Heading1"/>
        <w:spacing w:before="452"/>
        <w:jc w:val="both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11D86AF" wp14:editId="04C49F66">
                <wp:simplePos x="0" y="0"/>
                <wp:positionH relativeFrom="page">
                  <wp:posOffset>895985</wp:posOffset>
                </wp:positionH>
                <wp:positionV relativeFrom="paragraph">
                  <wp:posOffset>489712</wp:posOffset>
                </wp:positionV>
                <wp:extent cx="5768340" cy="635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83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340" h="6350">
                              <a:moveTo>
                                <a:pt x="5768340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5768340" y="6096"/>
                              </a:lnTo>
                              <a:lnTo>
                                <a:pt x="57683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1E0D35" id="Graphic 2" o:spid="_x0000_s1026" style="position:absolute;margin-left:70.55pt;margin-top:38.55pt;width:454.2pt;height: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83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" path="m5768340,l,,,6096r5768340,l576834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1F3862"/>
        </w:rPr>
        <w:t>About</w:t>
      </w:r>
      <w:r>
        <w:rPr>
          <w:color w:val="1F3862"/>
          <w:spacing w:val="-12"/>
        </w:rPr>
        <w:t xml:space="preserve"> </w:t>
      </w:r>
      <w:r>
        <w:rPr>
          <w:color w:val="1F3862"/>
          <w:spacing w:val="-2"/>
        </w:rPr>
        <w:t>CATCH</w:t>
      </w:r>
    </w:p>
    <w:p w14:paraId="5C3E3C47" w14:textId="77777777" w:rsidR="001E74D3" w:rsidRDefault="00483536">
      <w:pPr>
        <w:pStyle w:val="BodyText"/>
        <w:spacing w:before="170" w:line="266" w:lineRule="auto"/>
        <w:ind w:left="140" w:right="435"/>
        <w:jc w:val="both"/>
      </w:pPr>
      <w:r>
        <w:rPr>
          <w:color w:val="2D5294"/>
        </w:rPr>
        <w:t>CATCH is a membership led, skills, competency and apprenticeship providers supporting the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process,</w:t>
      </w:r>
      <w:r>
        <w:rPr>
          <w:color w:val="2D5294"/>
          <w:spacing w:val="-1"/>
        </w:rPr>
        <w:t xml:space="preserve"> </w:t>
      </w:r>
      <w:r>
        <w:rPr>
          <w:color w:val="2D5294"/>
        </w:rPr>
        <w:t>energy,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engineering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renewable</w:t>
      </w:r>
      <w:r>
        <w:rPr>
          <w:color w:val="2D5294"/>
          <w:spacing w:val="-2"/>
        </w:rPr>
        <w:t xml:space="preserve"> </w:t>
      </w:r>
      <w:r>
        <w:rPr>
          <w:color w:val="2D5294"/>
        </w:rPr>
        <w:t>industries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in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Lincolnshire,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 xml:space="preserve">Yorkshire, and </w:t>
      </w:r>
      <w:r>
        <w:rPr>
          <w:color w:val="2D5294"/>
          <w:spacing w:val="-2"/>
        </w:rPr>
        <w:t>Humber.</w:t>
      </w:r>
    </w:p>
    <w:p w14:paraId="5A9B632E" w14:textId="77777777" w:rsidR="001E74D3" w:rsidRDefault="00483536">
      <w:pPr>
        <w:pStyle w:val="Heading1"/>
        <w:spacing w:before="152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623CBE6" wp14:editId="2651E0BE">
                <wp:simplePos x="0" y="0"/>
                <wp:positionH relativeFrom="page">
                  <wp:posOffset>895985</wp:posOffset>
                </wp:positionH>
                <wp:positionV relativeFrom="paragraph">
                  <wp:posOffset>299695</wp:posOffset>
                </wp:positionV>
                <wp:extent cx="5768340" cy="635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83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340" h="6350">
                              <a:moveTo>
                                <a:pt x="5768340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5768340" y="6108"/>
                              </a:lnTo>
                              <a:lnTo>
                                <a:pt x="57683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C914C7" id="Graphic 3" o:spid="_x0000_s1026" style="position:absolute;margin-left:70.55pt;margin-top:23.6pt;width:454.2pt;height:.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83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" path="m5768340,l,,,6108r5768340,l576834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1F3862"/>
        </w:rPr>
        <w:t>About</w:t>
      </w:r>
      <w:r>
        <w:rPr>
          <w:color w:val="1F3862"/>
          <w:spacing w:val="-11"/>
        </w:rPr>
        <w:t xml:space="preserve"> </w:t>
      </w:r>
      <w:r>
        <w:rPr>
          <w:color w:val="1F3862"/>
        </w:rPr>
        <w:t>the</w:t>
      </w:r>
      <w:r>
        <w:rPr>
          <w:color w:val="1F3862"/>
          <w:spacing w:val="-9"/>
        </w:rPr>
        <w:t xml:space="preserve"> </w:t>
      </w:r>
      <w:r>
        <w:rPr>
          <w:color w:val="1F3862"/>
          <w:spacing w:val="-4"/>
        </w:rPr>
        <w:t>role</w:t>
      </w:r>
    </w:p>
    <w:p w14:paraId="1638D16D" w14:textId="4106EB94" w:rsidR="001E74D3" w:rsidRDefault="00483536">
      <w:pPr>
        <w:pStyle w:val="BodyText"/>
        <w:spacing w:before="169" w:line="266" w:lineRule="auto"/>
        <w:ind w:left="140" w:right="79"/>
      </w:pPr>
      <w:r>
        <w:rPr>
          <w:color w:val="2D5294"/>
        </w:rPr>
        <w:t xml:space="preserve">The Apprenticeship Recruitment </w:t>
      </w:r>
      <w:r w:rsidR="00617143">
        <w:rPr>
          <w:color w:val="2D5294"/>
        </w:rPr>
        <w:t>Coordinator</w:t>
      </w:r>
      <w:r>
        <w:rPr>
          <w:color w:val="2D5294"/>
        </w:rPr>
        <w:t xml:space="preserve"> will be responsible for ensuring the apprenticeship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recruitment</w:t>
      </w:r>
      <w:r>
        <w:rPr>
          <w:color w:val="2D5294"/>
          <w:spacing w:val="-2"/>
        </w:rPr>
        <w:t xml:space="preserve"> </w:t>
      </w:r>
      <w:r>
        <w:rPr>
          <w:color w:val="2D5294"/>
        </w:rPr>
        <w:t>process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runs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smoothly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from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initial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application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through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 xml:space="preserve">to onboarding in the training </w:t>
      </w:r>
      <w:proofErr w:type="spellStart"/>
      <w:r>
        <w:rPr>
          <w:color w:val="2D5294"/>
        </w:rPr>
        <w:t>centre</w:t>
      </w:r>
      <w:proofErr w:type="spellEnd"/>
      <w:r>
        <w:rPr>
          <w:color w:val="2D5294"/>
        </w:rPr>
        <w:t>.</w:t>
      </w:r>
    </w:p>
    <w:p w14:paraId="1CC703CA" w14:textId="77777777" w:rsidR="001E74D3" w:rsidRDefault="00483536">
      <w:pPr>
        <w:pStyle w:val="Heading1"/>
        <w:spacing w:before="156"/>
      </w:pPr>
      <w:r>
        <w:rPr>
          <w:color w:val="1F3862"/>
          <w:spacing w:val="-2"/>
          <w:u w:val="thick" w:color="1F3862"/>
        </w:rPr>
        <w:t>Responsibilities</w:t>
      </w:r>
    </w:p>
    <w:p w14:paraId="19E910E9" w14:textId="39648C11" w:rsidR="001E74D3" w:rsidRDefault="00483536">
      <w:pPr>
        <w:pStyle w:val="BodyText"/>
        <w:spacing w:before="190" w:line="244" w:lineRule="auto"/>
        <w:ind w:left="140"/>
      </w:pPr>
      <w:r>
        <w:rPr>
          <w:color w:val="2D5294"/>
        </w:rPr>
        <w:t>To</w:t>
      </w:r>
      <w:r w:rsidR="00935EE2">
        <w:rPr>
          <w:color w:val="2D5294"/>
        </w:rPr>
        <w:t xml:space="preserve"> </w:t>
      </w:r>
      <w:proofErr w:type="gramStart"/>
      <w:r w:rsidR="00935EE2">
        <w:rPr>
          <w:color w:val="2D5294"/>
        </w:rPr>
        <w:t>support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on</w:t>
      </w:r>
      <w:proofErr w:type="gramEnd"/>
      <w:r>
        <w:rPr>
          <w:color w:val="2D5294"/>
          <w:spacing w:val="-10"/>
        </w:rPr>
        <w:t xml:space="preserve"> </w:t>
      </w:r>
      <w:r>
        <w:rPr>
          <w:color w:val="2D5294"/>
        </w:rPr>
        <w:t>the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administration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coordination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the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CATCH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apprenticeship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 xml:space="preserve">recruitment process to ensure </w:t>
      </w:r>
      <w:proofErr w:type="gramStart"/>
      <w:r>
        <w:rPr>
          <w:color w:val="2D5294"/>
        </w:rPr>
        <w:t>including;</w:t>
      </w:r>
      <w:proofErr w:type="gramEnd"/>
    </w:p>
    <w:p w14:paraId="1D3A7AC9" w14:textId="77777777" w:rsidR="001E74D3" w:rsidRDefault="001E74D3">
      <w:pPr>
        <w:pStyle w:val="BodyText"/>
        <w:spacing w:before="3"/>
        <w:ind w:left="0"/>
      </w:pPr>
    </w:p>
    <w:p w14:paraId="67853713" w14:textId="77777777" w:rsidR="001E74D3" w:rsidRDefault="00483536">
      <w:pPr>
        <w:pStyle w:val="ListParagraph"/>
        <w:numPr>
          <w:ilvl w:val="0"/>
          <w:numId w:val="2"/>
        </w:numPr>
        <w:tabs>
          <w:tab w:val="left" w:pos="860"/>
        </w:tabs>
        <w:spacing w:line="269" w:lineRule="exact"/>
      </w:pPr>
      <w:r>
        <w:rPr>
          <w:color w:val="2D5294"/>
        </w:rPr>
        <w:t>Learner</w:t>
      </w:r>
      <w:r>
        <w:rPr>
          <w:color w:val="2D5294"/>
          <w:spacing w:val="-16"/>
        </w:rPr>
        <w:t xml:space="preserve"> </w:t>
      </w:r>
      <w:r>
        <w:rPr>
          <w:color w:val="2D5294"/>
        </w:rPr>
        <w:t>data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record</w:t>
      </w:r>
      <w:r>
        <w:rPr>
          <w:color w:val="2D5294"/>
          <w:spacing w:val="-16"/>
        </w:rPr>
        <w:t xml:space="preserve"> </w:t>
      </w:r>
      <w:r>
        <w:rPr>
          <w:color w:val="2D5294"/>
        </w:rPr>
        <w:t>keeping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ensuring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compliance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with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GDPR</w:t>
      </w:r>
      <w:r>
        <w:rPr>
          <w:color w:val="2D5294"/>
          <w:spacing w:val="-10"/>
        </w:rPr>
        <w:t xml:space="preserve"> </w:t>
      </w:r>
      <w:r>
        <w:rPr>
          <w:color w:val="2D5294"/>
          <w:spacing w:val="-2"/>
        </w:rPr>
        <w:t>regulations</w:t>
      </w:r>
    </w:p>
    <w:p w14:paraId="7C9ECDBB" w14:textId="68AE8358" w:rsidR="001E74D3" w:rsidRDefault="00935EE2">
      <w:pPr>
        <w:pStyle w:val="ListParagraph"/>
        <w:numPr>
          <w:ilvl w:val="0"/>
          <w:numId w:val="2"/>
        </w:numPr>
        <w:tabs>
          <w:tab w:val="left" w:pos="860"/>
        </w:tabs>
        <w:spacing w:line="252" w:lineRule="auto"/>
        <w:ind w:right="1099"/>
      </w:pPr>
      <w:r>
        <w:rPr>
          <w:color w:val="2D5294"/>
        </w:rPr>
        <w:t>Support with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applications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on recruitment systems such as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 xml:space="preserve">NAS and </w:t>
      </w:r>
      <w:proofErr w:type="spellStart"/>
      <w:r>
        <w:rPr>
          <w:color w:val="2D5294"/>
        </w:rPr>
        <w:t>Networx</w:t>
      </w:r>
      <w:proofErr w:type="spellEnd"/>
    </w:p>
    <w:p w14:paraId="1AE4DC72" w14:textId="77777777" w:rsidR="001E74D3" w:rsidRDefault="00483536">
      <w:pPr>
        <w:pStyle w:val="ListParagraph"/>
        <w:numPr>
          <w:ilvl w:val="0"/>
          <w:numId w:val="2"/>
        </w:numPr>
        <w:tabs>
          <w:tab w:val="left" w:pos="860"/>
        </w:tabs>
        <w:spacing w:line="269" w:lineRule="exact"/>
      </w:pPr>
      <w:r>
        <w:rPr>
          <w:color w:val="2D5294"/>
        </w:rPr>
        <w:t>Process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initial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applications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9"/>
        </w:rPr>
        <w:t xml:space="preserve"> </w:t>
      </w:r>
      <w:r>
        <w:rPr>
          <w:color w:val="2D5294"/>
          <w:spacing w:val="-2"/>
        </w:rPr>
        <w:t>learners</w:t>
      </w:r>
    </w:p>
    <w:p w14:paraId="58E9B6D6" w14:textId="77777777" w:rsidR="001E74D3" w:rsidRDefault="00483536">
      <w:pPr>
        <w:pStyle w:val="ListParagraph"/>
        <w:numPr>
          <w:ilvl w:val="0"/>
          <w:numId w:val="2"/>
        </w:numPr>
        <w:tabs>
          <w:tab w:val="left" w:pos="860"/>
        </w:tabs>
        <w:spacing w:before="11"/>
      </w:pPr>
      <w:r>
        <w:rPr>
          <w:color w:val="2D5294"/>
        </w:rPr>
        <w:t>Booking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execution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aptitude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testing</w:t>
      </w:r>
      <w:r>
        <w:rPr>
          <w:color w:val="2D5294"/>
          <w:spacing w:val="-11"/>
        </w:rPr>
        <w:t xml:space="preserve"> </w:t>
      </w:r>
      <w:r>
        <w:rPr>
          <w:color w:val="2D5294"/>
          <w:spacing w:val="-2"/>
        </w:rPr>
        <w:t>sessions</w:t>
      </w:r>
    </w:p>
    <w:p w14:paraId="32B00268" w14:textId="77777777" w:rsidR="00DB6346" w:rsidRPr="00DB6346" w:rsidRDefault="00DB6346" w:rsidP="00DB6346">
      <w:pPr>
        <w:widowControl/>
        <w:numPr>
          <w:ilvl w:val="0"/>
          <w:numId w:val="2"/>
        </w:numPr>
        <w:autoSpaceDE/>
        <w:autoSpaceDN/>
        <w:spacing w:before="14"/>
        <w:rPr>
          <w:rFonts w:ascii="Aptos" w:eastAsia="Times New Roman" w:hAnsi="Aptos" w:cs="Aptos"/>
          <w:color w:val="365F91" w:themeColor="accent1" w:themeShade="BF"/>
        </w:rPr>
      </w:pPr>
      <w:r w:rsidRPr="00DB6346">
        <w:rPr>
          <w:rFonts w:eastAsia="Times New Roman"/>
          <w:color w:val="365F91" w:themeColor="accent1" w:themeShade="BF"/>
        </w:rPr>
        <w:t xml:space="preserve">Booking and </w:t>
      </w:r>
      <w:proofErr w:type="gramStart"/>
      <w:r w:rsidRPr="00DB6346">
        <w:rPr>
          <w:rFonts w:eastAsia="Times New Roman"/>
          <w:color w:val="365F91" w:themeColor="accent1" w:themeShade="BF"/>
        </w:rPr>
        <w:t>carry</w:t>
      </w:r>
      <w:proofErr w:type="gramEnd"/>
      <w:r w:rsidRPr="00DB6346">
        <w:rPr>
          <w:rFonts w:eastAsia="Times New Roman"/>
          <w:color w:val="365F91" w:themeColor="accent1" w:themeShade="BF"/>
        </w:rPr>
        <w:t xml:space="preserve"> out interview workshops as part of the recruitment process</w:t>
      </w:r>
    </w:p>
    <w:p w14:paraId="4D22A90C" w14:textId="1862B6CC" w:rsidR="001E74D3" w:rsidRDefault="00935EE2">
      <w:pPr>
        <w:pStyle w:val="ListParagraph"/>
        <w:numPr>
          <w:ilvl w:val="0"/>
          <w:numId w:val="2"/>
        </w:numPr>
        <w:tabs>
          <w:tab w:val="left" w:pos="860"/>
        </w:tabs>
        <w:spacing w:before="14"/>
      </w:pPr>
      <w:r>
        <w:rPr>
          <w:color w:val="2D5294"/>
        </w:rPr>
        <w:t>Support with the planning</w:t>
      </w:r>
      <w:r>
        <w:rPr>
          <w:color w:val="2D5294"/>
          <w:spacing w:val="-16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organisation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employer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recruitment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open</w:t>
      </w:r>
      <w:r>
        <w:rPr>
          <w:color w:val="2D5294"/>
          <w:spacing w:val="-15"/>
        </w:rPr>
        <w:t xml:space="preserve"> </w:t>
      </w:r>
      <w:r>
        <w:rPr>
          <w:color w:val="2D5294"/>
          <w:spacing w:val="-4"/>
        </w:rPr>
        <w:t>days</w:t>
      </w:r>
    </w:p>
    <w:p w14:paraId="45BC0953" w14:textId="77777777" w:rsidR="001E74D3" w:rsidRDefault="00483536">
      <w:pPr>
        <w:pStyle w:val="ListParagraph"/>
        <w:numPr>
          <w:ilvl w:val="0"/>
          <w:numId w:val="2"/>
        </w:numPr>
        <w:tabs>
          <w:tab w:val="left" w:pos="860"/>
        </w:tabs>
        <w:spacing w:before="11"/>
      </w:pPr>
      <w:r>
        <w:rPr>
          <w:color w:val="2D5294"/>
        </w:rPr>
        <w:t>Learner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initial</w:t>
      </w:r>
      <w:r>
        <w:rPr>
          <w:color w:val="2D5294"/>
          <w:spacing w:val="-11"/>
        </w:rPr>
        <w:t xml:space="preserve"> </w:t>
      </w:r>
      <w:r>
        <w:rPr>
          <w:color w:val="2D5294"/>
          <w:spacing w:val="-2"/>
        </w:rPr>
        <w:t>assessment</w:t>
      </w:r>
    </w:p>
    <w:p w14:paraId="7D53205E" w14:textId="77777777" w:rsidR="00935EE2" w:rsidRPr="00935EE2" w:rsidRDefault="00935EE2" w:rsidP="00935EE2">
      <w:pPr>
        <w:pStyle w:val="ListParagraph"/>
        <w:numPr>
          <w:ilvl w:val="0"/>
          <w:numId w:val="2"/>
        </w:numPr>
        <w:rPr>
          <w:color w:val="2D5294"/>
        </w:rPr>
      </w:pPr>
      <w:r w:rsidRPr="00935EE2">
        <w:rPr>
          <w:color w:val="2D5294"/>
        </w:rPr>
        <w:t>Support with the onboarding and enrolment of new apprentices</w:t>
      </w:r>
    </w:p>
    <w:p w14:paraId="5E3B683B" w14:textId="77777777" w:rsidR="00935EE2" w:rsidRPr="00935EE2" w:rsidRDefault="00483536" w:rsidP="00935EE2">
      <w:pPr>
        <w:pStyle w:val="ListParagraph"/>
        <w:numPr>
          <w:ilvl w:val="0"/>
          <w:numId w:val="2"/>
        </w:numPr>
        <w:tabs>
          <w:tab w:val="left" w:pos="860"/>
        </w:tabs>
        <w:spacing w:before="14" w:line="249" w:lineRule="auto"/>
        <w:ind w:right="805"/>
      </w:pPr>
      <w:r>
        <w:rPr>
          <w:color w:val="2D5294"/>
        </w:rPr>
        <w:t>Support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the</w:t>
      </w:r>
      <w:r>
        <w:rPr>
          <w:color w:val="2D5294"/>
          <w:spacing w:val="-7"/>
        </w:rPr>
        <w:t xml:space="preserve"> </w:t>
      </w:r>
      <w:proofErr w:type="gramStart"/>
      <w:r>
        <w:rPr>
          <w:color w:val="2D5294"/>
        </w:rPr>
        <w:t>schools</w:t>
      </w:r>
      <w:proofErr w:type="gramEnd"/>
      <w:r>
        <w:rPr>
          <w:color w:val="2D5294"/>
          <w:spacing w:val="-5"/>
        </w:rPr>
        <w:t xml:space="preserve"> </w:t>
      </w:r>
      <w:r>
        <w:rPr>
          <w:color w:val="2D5294"/>
        </w:rPr>
        <w:t>engagement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coordinator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with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activities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careers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fairs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in school and on site</w:t>
      </w:r>
    </w:p>
    <w:p w14:paraId="415E1A22" w14:textId="7D17AE19" w:rsidR="00935EE2" w:rsidRPr="00CE5849" w:rsidRDefault="00935EE2" w:rsidP="00935EE2">
      <w:pPr>
        <w:pStyle w:val="ListParagraph"/>
        <w:numPr>
          <w:ilvl w:val="0"/>
          <w:numId w:val="2"/>
        </w:numPr>
        <w:tabs>
          <w:tab w:val="left" w:pos="860"/>
        </w:tabs>
        <w:spacing w:before="1" w:line="269" w:lineRule="exact"/>
      </w:pPr>
      <w:r>
        <w:rPr>
          <w:color w:val="2D5294"/>
        </w:rPr>
        <w:t>Induction</w:t>
      </w:r>
      <w:r>
        <w:rPr>
          <w:color w:val="2D5294"/>
          <w:spacing w:val="-14"/>
        </w:rPr>
        <w:t xml:space="preserve"> </w:t>
      </w:r>
      <w:r>
        <w:rPr>
          <w:color w:val="2D5294"/>
          <w:spacing w:val="-2"/>
        </w:rPr>
        <w:t>support</w:t>
      </w:r>
    </w:p>
    <w:p w14:paraId="1C097BBA" w14:textId="77777777" w:rsidR="00CE5849" w:rsidRPr="00CE5849" w:rsidRDefault="00CE5849" w:rsidP="00CE5849">
      <w:pPr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ascii="Aptos" w:eastAsia="Times New Roman" w:hAnsi="Aptos" w:cs="Aptos"/>
          <w:color w:val="365F91" w:themeColor="accent1" w:themeShade="BF"/>
        </w:rPr>
      </w:pPr>
      <w:r w:rsidRPr="00CE5849">
        <w:rPr>
          <w:rFonts w:eastAsia="Times New Roman"/>
          <w:color w:val="365F91" w:themeColor="accent1" w:themeShade="BF"/>
        </w:rPr>
        <w:t>Liaising with employers to arrange their interviews and offers</w:t>
      </w:r>
    </w:p>
    <w:p w14:paraId="7671006C" w14:textId="184F4FFC" w:rsidR="00CE5849" w:rsidRPr="00CE5849" w:rsidRDefault="00CE5849" w:rsidP="00CE5849">
      <w:pPr>
        <w:widowControl/>
        <w:numPr>
          <w:ilvl w:val="0"/>
          <w:numId w:val="2"/>
        </w:numPr>
        <w:autoSpaceDE/>
        <w:autoSpaceDN/>
        <w:spacing w:before="100" w:beforeAutospacing="1" w:after="100" w:afterAutospacing="1"/>
        <w:rPr>
          <w:rFonts w:eastAsia="Times New Roman"/>
          <w:color w:val="365F91" w:themeColor="accent1" w:themeShade="BF"/>
        </w:rPr>
      </w:pPr>
      <w:r w:rsidRPr="00CE5849">
        <w:rPr>
          <w:rFonts w:eastAsia="Times New Roman"/>
          <w:color w:val="365F91" w:themeColor="accent1" w:themeShade="BF"/>
        </w:rPr>
        <w:t xml:space="preserve">Arranging IAG (information, advice and guidance) sessions </w:t>
      </w:r>
      <w:proofErr w:type="gramStart"/>
      <w:r w:rsidRPr="00CE5849">
        <w:rPr>
          <w:rFonts w:eastAsia="Times New Roman"/>
          <w:color w:val="365F91" w:themeColor="accent1" w:themeShade="BF"/>
        </w:rPr>
        <w:t>to</w:t>
      </w:r>
      <w:proofErr w:type="gramEnd"/>
      <w:r w:rsidRPr="00CE5849">
        <w:rPr>
          <w:rFonts w:eastAsia="Times New Roman"/>
          <w:color w:val="365F91" w:themeColor="accent1" w:themeShade="BF"/>
        </w:rPr>
        <w:t xml:space="preserve"> unsuccessful candidates</w:t>
      </w:r>
    </w:p>
    <w:p w14:paraId="5261F705" w14:textId="77777777" w:rsidR="00935EE2" w:rsidRDefault="00935EE2" w:rsidP="00935EE2">
      <w:pPr>
        <w:tabs>
          <w:tab w:val="left" w:pos="860"/>
        </w:tabs>
        <w:spacing w:before="14" w:line="249" w:lineRule="auto"/>
        <w:ind w:left="500" w:right="805"/>
        <w:rPr>
          <w:color w:val="2D5294"/>
        </w:rPr>
      </w:pPr>
    </w:p>
    <w:p w14:paraId="5985F02F" w14:textId="5DB70C5B" w:rsidR="001E74D3" w:rsidRDefault="00483536" w:rsidP="00935EE2">
      <w:pPr>
        <w:tabs>
          <w:tab w:val="left" w:pos="860"/>
        </w:tabs>
        <w:spacing w:before="14" w:line="249" w:lineRule="auto"/>
        <w:ind w:left="500" w:right="805"/>
      </w:pPr>
      <w:r w:rsidRPr="00935EE2">
        <w:rPr>
          <w:color w:val="2D5294"/>
        </w:rPr>
        <w:t xml:space="preserve">The duties and responsibilities in this job description are not restrictive and the post holder may be required to undertake other duties from time to time. </w:t>
      </w:r>
      <w:proofErr w:type="gramStart"/>
      <w:r w:rsidRPr="00935EE2">
        <w:rPr>
          <w:color w:val="2D5294"/>
        </w:rPr>
        <w:t>Any</w:t>
      </w:r>
      <w:proofErr w:type="gramEnd"/>
      <w:r w:rsidRPr="00935EE2">
        <w:rPr>
          <w:color w:val="2D5294"/>
        </w:rPr>
        <w:t xml:space="preserve"> such duties </w:t>
      </w:r>
      <w:proofErr w:type="gramStart"/>
      <w:r w:rsidRPr="00935EE2">
        <w:rPr>
          <w:color w:val="2D5294"/>
        </w:rPr>
        <w:t>should not</w:t>
      </w:r>
      <w:proofErr w:type="gramEnd"/>
      <w:r w:rsidRPr="00935EE2">
        <w:rPr>
          <w:color w:val="2D5294"/>
        </w:rPr>
        <w:t xml:space="preserve"> </w:t>
      </w:r>
      <w:proofErr w:type="gramStart"/>
      <w:r w:rsidRPr="00935EE2">
        <w:rPr>
          <w:color w:val="2D5294"/>
        </w:rPr>
        <w:t>however</w:t>
      </w:r>
      <w:proofErr w:type="gramEnd"/>
      <w:r w:rsidRPr="00935EE2">
        <w:rPr>
          <w:color w:val="2D5294"/>
        </w:rPr>
        <w:t xml:space="preserve"> substantially change the general character of the post.</w:t>
      </w:r>
    </w:p>
    <w:p w14:paraId="23083642" w14:textId="77777777" w:rsidR="001E74D3" w:rsidRDefault="00483536">
      <w:pPr>
        <w:pStyle w:val="Heading1"/>
        <w:spacing w:before="82" w:line="434" w:lineRule="auto"/>
        <w:ind w:right="6431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0688" behindDoc="0" locked="0" layoutInCell="1" allowOverlap="1" wp14:anchorId="2E27969E" wp14:editId="3FC9EAB7">
                <wp:simplePos x="0" y="0"/>
                <wp:positionH relativeFrom="page">
                  <wp:posOffset>895985</wp:posOffset>
                </wp:positionH>
                <wp:positionV relativeFrom="paragraph">
                  <wp:posOffset>256020</wp:posOffset>
                </wp:positionV>
                <wp:extent cx="5768340" cy="635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83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340" h="6350">
                              <a:moveTo>
                                <a:pt x="5768340" y="0"/>
                              </a:moveTo>
                              <a:lnTo>
                                <a:pt x="0" y="0"/>
                              </a:lnTo>
                              <a:lnTo>
                                <a:pt x="0" y="6107"/>
                              </a:lnTo>
                              <a:lnTo>
                                <a:pt x="5768340" y="6107"/>
                              </a:lnTo>
                              <a:lnTo>
                                <a:pt x="57683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49BE3B" id="Graphic 4" o:spid="_x0000_s1026" style="position:absolute;margin-left:70.55pt;margin-top:20.15pt;width:454.2pt;height:.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83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" path="m5768340,l,,,6107r5768340,l5768340,xe" fillcolor="black" stroked="f">
                <v:path arrowok="t"/>
                <w10:wrap anchorx="page"/>
              </v:shape>
            </w:pict>
          </mc:Fallback>
        </mc:AlternateContent>
      </w:r>
      <w:r>
        <w:rPr>
          <w:color w:val="1F3862"/>
        </w:rPr>
        <w:t>Candidate</w:t>
      </w:r>
      <w:r>
        <w:rPr>
          <w:color w:val="1F3862"/>
          <w:spacing w:val="-19"/>
        </w:rPr>
        <w:t xml:space="preserve"> </w:t>
      </w:r>
      <w:r>
        <w:rPr>
          <w:color w:val="1F3862"/>
        </w:rPr>
        <w:t xml:space="preserve">requirements </w:t>
      </w:r>
      <w:r>
        <w:rPr>
          <w:color w:val="1F3862"/>
          <w:spacing w:val="-2"/>
          <w:u w:val="thick" w:color="1F3862"/>
        </w:rPr>
        <w:t>Essential</w:t>
      </w:r>
    </w:p>
    <w:p w14:paraId="0D1642B8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before="37" w:line="269" w:lineRule="exact"/>
        <w:ind w:left="567" w:hanging="285"/>
        <w:rPr>
          <w:rFonts w:ascii="Symbol" w:hAnsi="Symbol"/>
          <w:color w:val="2D5294"/>
        </w:rPr>
      </w:pPr>
      <w:r>
        <w:rPr>
          <w:color w:val="2D5294"/>
        </w:rPr>
        <w:t>‘Can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do’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attitude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provider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customer</w:t>
      </w:r>
      <w:r>
        <w:rPr>
          <w:color w:val="2D5294"/>
          <w:spacing w:val="-7"/>
        </w:rPr>
        <w:t xml:space="preserve"> </w:t>
      </w:r>
      <w:r>
        <w:rPr>
          <w:color w:val="2D5294"/>
          <w:spacing w:val="-2"/>
        </w:rPr>
        <w:t>solutions</w:t>
      </w:r>
    </w:p>
    <w:p w14:paraId="2A0A54ED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line="269" w:lineRule="exact"/>
        <w:ind w:left="567" w:hanging="285"/>
        <w:rPr>
          <w:rFonts w:ascii="Symbol" w:hAnsi="Symbol"/>
          <w:color w:val="2D5294"/>
        </w:rPr>
      </w:pPr>
      <w:r>
        <w:rPr>
          <w:color w:val="2D5294"/>
        </w:rPr>
        <w:t>Experience</w:t>
      </w:r>
      <w:r>
        <w:rPr>
          <w:color w:val="2D5294"/>
          <w:spacing w:val="-16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an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administration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coordination</w:t>
      </w:r>
      <w:r>
        <w:rPr>
          <w:color w:val="2D5294"/>
          <w:spacing w:val="-12"/>
        </w:rPr>
        <w:t xml:space="preserve"> </w:t>
      </w:r>
      <w:r>
        <w:rPr>
          <w:color w:val="2D5294"/>
          <w:spacing w:val="-4"/>
        </w:rPr>
        <w:t>role</w:t>
      </w:r>
    </w:p>
    <w:p w14:paraId="6968D7E5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before="2" w:line="269" w:lineRule="exact"/>
        <w:ind w:left="567" w:hanging="285"/>
        <w:rPr>
          <w:rFonts w:ascii="Symbol" w:hAnsi="Symbol"/>
          <w:color w:val="2D5294"/>
        </w:rPr>
      </w:pPr>
      <w:r>
        <w:rPr>
          <w:color w:val="2D5294"/>
        </w:rPr>
        <w:t>Excellent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organisation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time</w:t>
      </w:r>
      <w:r>
        <w:rPr>
          <w:color w:val="2D5294"/>
          <w:spacing w:val="-16"/>
        </w:rPr>
        <w:t xml:space="preserve"> </w:t>
      </w:r>
      <w:r>
        <w:rPr>
          <w:color w:val="2D5294"/>
        </w:rPr>
        <w:t>management</w:t>
      </w:r>
      <w:r>
        <w:rPr>
          <w:color w:val="2D5294"/>
          <w:spacing w:val="-14"/>
        </w:rPr>
        <w:t xml:space="preserve"> </w:t>
      </w:r>
      <w:r>
        <w:rPr>
          <w:color w:val="2D5294"/>
          <w:spacing w:val="-2"/>
        </w:rPr>
        <w:t>skills</w:t>
      </w:r>
    </w:p>
    <w:p w14:paraId="762F5730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line="266" w:lineRule="exact"/>
        <w:ind w:left="567" w:hanging="285"/>
        <w:rPr>
          <w:rFonts w:ascii="Symbol" w:hAnsi="Symbol"/>
          <w:color w:val="2D5294"/>
        </w:rPr>
      </w:pPr>
      <w:r>
        <w:rPr>
          <w:color w:val="2D5294"/>
        </w:rPr>
        <w:t>First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class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customer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service</w:t>
      </w:r>
      <w:r>
        <w:rPr>
          <w:color w:val="2D5294"/>
          <w:spacing w:val="-8"/>
        </w:rPr>
        <w:t xml:space="preserve"> </w:t>
      </w:r>
      <w:r>
        <w:rPr>
          <w:color w:val="2D5294"/>
          <w:spacing w:val="-2"/>
        </w:rPr>
        <w:t>skills</w:t>
      </w:r>
    </w:p>
    <w:p w14:paraId="1130B4F7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6"/>
        </w:tabs>
        <w:spacing w:line="266" w:lineRule="exact"/>
        <w:ind w:left="566" w:hanging="282"/>
        <w:rPr>
          <w:rFonts w:ascii="Symbol" w:hAnsi="Symbol"/>
          <w:color w:val="2D5294"/>
        </w:rPr>
      </w:pPr>
      <w:r>
        <w:rPr>
          <w:color w:val="2D5294"/>
        </w:rPr>
        <w:t>Attention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7"/>
        </w:rPr>
        <w:t xml:space="preserve"> </w:t>
      </w:r>
      <w:r>
        <w:rPr>
          <w:color w:val="2D5294"/>
          <w:spacing w:val="-2"/>
        </w:rPr>
        <w:t>detail</w:t>
      </w:r>
    </w:p>
    <w:p w14:paraId="149B2A32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6"/>
        </w:tabs>
        <w:spacing w:line="269" w:lineRule="exact"/>
        <w:ind w:left="566" w:hanging="282"/>
        <w:rPr>
          <w:rFonts w:ascii="Symbol" w:hAnsi="Symbol"/>
          <w:color w:val="2D5294"/>
        </w:rPr>
      </w:pPr>
      <w:r>
        <w:rPr>
          <w:color w:val="2D5294"/>
        </w:rPr>
        <w:t>Excellent</w:t>
      </w:r>
      <w:r>
        <w:rPr>
          <w:color w:val="2D5294"/>
          <w:spacing w:val="-18"/>
        </w:rPr>
        <w:t xml:space="preserve"> </w:t>
      </w:r>
      <w:r>
        <w:rPr>
          <w:color w:val="2D5294"/>
        </w:rPr>
        <w:t>interpersonal,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presentation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6"/>
        </w:rPr>
        <w:t xml:space="preserve"> </w:t>
      </w:r>
      <w:r>
        <w:rPr>
          <w:color w:val="2D5294"/>
        </w:rPr>
        <w:t>communication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skills,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both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verbal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5"/>
        </w:rPr>
        <w:t xml:space="preserve"> </w:t>
      </w:r>
      <w:r>
        <w:rPr>
          <w:color w:val="2D5294"/>
          <w:spacing w:val="-2"/>
        </w:rPr>
        <w:t>written</w:t>
      </w:r>
    </w:p>
    <w:p w14:paraId="1FAE7810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6"/>
        </w:tabs>
        <w:spacing w:before="6" w:line="269" w:lineRule="exact"/>
        <w:ind w:left="566" w:hanging="282"/>
        <w:rPr>
          <w:rFonts w:ascii="Symbol" w:hAnsi="Symbol"/>
          <w:color w:val="2D5294"/>
        </w:rPr>
      </w:pPr>
      <w:r>
        <w:rPr>
          <w:color w:val="2D5294"/>
        </w:rPr>
        <w:t>Personal</w:t>
      </w:r>
      <w:r>
        <w:rPr>
          <w:color w:val="2D5294"/>
          <w:spacing w:val="-16"/>
        </w:rPr>
        <w:t xml:space="preserve"> </w:t>
      </w:r>
      <w:r>
        <w:rPr>
          <w:color w:val="2D5294"/>
        </w:rPr>
        <w:t>drive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succeed,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with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high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levels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initiative,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confidence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9"/>
        </w:rPr>
        <w:t xml:space="preserve"> </w:t>
      </w:r>
      <w:r>
        <w:rPr>
          <w:color w:val="2D5294"/>
          <w:spacing w:val="-2"/>
        </w:rPr>
        <w:t>determination</w:t>
      </w:r>
    </w:p>
    <w:p w14:paraId="0340C4A0" w14:textId="77777777" w:rsidR="001E74D3" w:rsidRDefault="00483536">
      <w:pPr>
        <w:pStyle w:val="ListParagraph"/>
        <w:numPr>
          <w:ilvl w:val="0"/>
          <w:numId w:val="1"/>
        </w:numPr>
        <w:tabs>
          <w:tab w:val="left" w:pos="570"/>
        </w:tabs>
        <w:spacing w:line="242" w:lineRule="auto"/>
        <w:ind w:right="278" w:hanging="288"/>
        <w:rPr>
          <w:rFonts w:ascii="Symbol" w:hAnsi="Symbol"/>
          <w:color w:val="2D5294"/>
        </w:rPr>
      </w:pPr>
      <w:r>
        <w:rPr>
          <w:color w:val="2D5294"/>
        </w:rPr>
        <w:t>The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postholder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will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be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required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have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a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driving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license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the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ability</w:t>
      </w:r>
      <w:r>
        <w:rPr>
          <w:color w:val="2D5294"/>
          <w:spacing w:val="-2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travel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 xml:space="preserve">other </w:t>
      </w:r>
      <w:r>
        <w:rPr>
          <w:color w:val="2D5294"/>
          <w:spacing w:val="-2"/>
        </w:rPr>
        <w:t>sites.</w:t>
      </w:r>
    </w:p>
    <w:p w14:paraId="66C3D430" w14:textId="77777777" w:rsidR="001E74D3" w:rsidRDefault="001E74D3">
      <w:pPr>
        <w:pStyle w:val="BodyText"/>
        <w:spacing w:before="10"/>
        <w:ind w:left="0"/>
      </w:pPr>
    </w:p>
    <w:p w14:paraId="01B019C6" w14:textId="77777777" w:rsidR="001E74D3" w:rsidRDefault="00483536">
      <w:pPr>
        <w:pStyle w:val="Heading1"/>
      </w:pPr>
      <w:r>
        <w:rPr>
          <w:color w:val="1F3862"/>
          <w:spacing w:val="-2"/>
          <w:u w:val="thick" w:color="1F3862"/>
        </w:rPr>
        <w:t>Desirable</w:t>
      </w:r>
    </w:p>
    <w:p w14:paraId="5BD96D5C" w14:textId="77777777" w:rsidR="001E74D3" w:rsidRDefault="00483536">
      <w:pPr>
        <w:pStyle w:val="ListParagraph"/>
        <w:numPr>
          <w:ilvl w:val="0"/>
          <w:numId w:val="1"/>
        </w:numPr>
        <w:tabs>
          <w:tab w:val="left" w:pos="485"/>
        </w:tabs>
        <w:spacing w:before="4"/>
        <w:ind w:left="485" w:hanging="203"/>
        <w:rPr>
          <w:rFonts w:ascii="Symbol" w:hAnsi="Symbol"/>
          <w:color w:val="1F3862"/>
        </w:rPr>
      </w:pPr>
      <w:r>
        <w:rPr>
          <w:color w:val="2D5294"/>
        </w:rPr>
        <w:t>Experience</w:t>
      </w:r>
      <w:r>
        <w:rPr>
          <w:color w:val="2D5294"/>
          <w:spacing w:val="-18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15"/>
        </w:rPr>
        <w:t xml:space="preserve"> </w:t>
      </w:r>
      <w:r>
        <w:rPr>
          <w:color w:val="2D5294"/>
        </w:rPr>
        <w:t>administration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in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an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apprenticeship,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training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or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education</w:t>
      </w:r>
      <w:r>
        <w:rPr>
          <w:color w:val="2D5294"/>
          <w:spacing w:val="-13"/>
        </w:rPr>
        <w:t xml:space="preserve"> </w:t>
      </w:r>
      <w:r>
        <w:rPr>
          <w:color w:val="2D5294"/>
          <w:spacing w:val="-2"/>
        </w:rPr>
        <w:t>sector</w:t>
      </w:r>
    </w:p>
    <w:p w14:paraId="3F45579D" w14:textId="77777777" w:rsidR="001E74D3" w:rsidRDefault="001E74D3">
      <w:pPr>
        <w:pStyle w:val="BodyText"/>
        <w:spacing w:before="11"/>
        <w:ind w:left="0"/>
      </w:pPr>
    </w:p>
    <w:p w14:paraId="623EEFCF" w14:textId="77777777" w:rsidR="001E74D3" w:rsidRDefault="00483536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03E349D" wp14:editId="2D75457A">
                <wp:simplePos x="0" y="0"/>
                <wp:positionH relativeFrom="page">
                  <wp:posOffset>895985</wp:posOffset>
                </wp:positionH>
                <wp:positionV relativeFrom="paragraph">
                  <wp:posOffset>203441</wp:posOffset>
                </wp:positionV>
                <wp:extent cx="5768340" cy="635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83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340" h="6350">
                              <a:moveTo>
                                <a:pt x="5768340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5768340" y="6096"/>
                              </a:lnTo>
                              <a:lnTo>
                                <a:pt x="57683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1444BF" id="Graphic 5" o:spid="_x0000_s1026" style="position:absolute;margin-left:70.55pt;margin-top:16pt;width:454.2pt;height:.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83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" path="m5768340,l,,,6096r5768340,l576834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1F3862"/>
        </w:rPr>
        <w:t>Work</w:t>
      </w:r>
      <w:r>
        <w:rPr>
          <w:color w:val="1F3862"/>
          <w:spacing w:val="-4"/>
        </w:rPr>
        <w:t xml:space="preserve"> </w:t>
      </w:r>
      <w:r>
        <w:rPr>
          <w:color w:val="1F3862"/>
          <w:spacing w:val="-2"/>
        </w:rPr>
        <w:t>Environment</w:t>
      </w:r>
    </w:p>
    <w:p w14:paraId="2382C6DF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before="164"/>
        <w:ind w:left="567" w:right="132"/>
        <w:jc w:val="both"/>
        <w:rPr>
          <w:rFonts w:ascii="Symbol" w:hAnsi="Symbol"/>
          <w:color w:val="2D5294"/>
        </w:rPr>
      </w:pPr>
      <w:r>
        <w:rPr>
          <w:color w:val="2D5294"/>
        </w:rPr>
        <w:t>Work Demands – The post holder will be required to work to overall targets set by the Chief Executive and the CATCH Board of Directors.</w:t>
      </w:r>
    </w:p>
    <w:p w14:paraId="6B14175A" w14:textId="1A29AE73" w:rsidR="001E74D3" w:rsidRPr="000C4F9E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before="3" w:line="242" w:lineRule="auto"/>
        <w:ind w:left="567" w:right="135"/>
        <w:jc w:val="both"/>
        <w:rPr>
          <w:rFonts w:ascii="Symbol" w:hAnsi="Symbol"/>
          <w:color w:val="2D5294"/>
        </w:rPr>
      </w:pPr>
      <w:r>
        <w:rPr>
          <w:color w:val="2D5294"/>
        </w:rPr>
        <w:t>Working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Conditions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–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The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post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holder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will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be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office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home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based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as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we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have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a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 xml:space="preserve">flexible working model to suit the employees and the business needs. There will be occasional </w:t>
      </w:r>
      <w:proofErr w:type="gramStart"/>
      <w:r>
        <w:rPr>
          <w:color w:val="2D5294"/>
        </w:rPr>
        <w:t>travel</w:t>
      </w:r>
      <w:proofErr w:type="gramEnd"/>
      <w:r>
        <w:rPr>
          <w:color w:val="2D5294"/>
        </w:rPr>
        <w:t xml:space="preserve"> to Huddersfield as part of our West Yorkshire delivery.</w:t>
      </w:r>
    </w:p>
    <w:p w14:paraId="0B51E140" w14:textId="77777777" w:rsidR="000C4F9E" w:rsidRDefault="000C4F9E" w:rsidP="000C4F9E">
      <w:pPr>
        <w:pStyle w:val="ListParagraph"/>
        <w:tabs>
          <w:tab w:val="left" w:pos="567"/>
        </w:tabs>
        <w:spacing w:before="3" w:line="242" w:lineRule="auto"/>
        <w:ind w:right="135" w:firstLine="0"/>
        <w:jc w:val="both"/>
        <w:rPr>
          <w:rFonts w:ascii="Symbol" w:hAnsi="Symbol"/>
          <w:color w:val="2D5294"/>
        </w:rPr>
      </w:pPr>
    </w:p>
    <w:p w14:paraId="7CD0B654" w14:textId="77777777" w:rsidR="001E74D3" w:rsidRDefault="00483536">
      <w:pPr>
        <w:pStyle w:val="Heading1"/>
        <w:spacing w:before="7"/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6F71604" wp14:editId="50144FE0">
                <wp:simplePos x="0" y="0"/>
                <wp:positionH relativeFrom="page">
                  <wp:posOffset>895985</wp:posOffset>
                </wp:positionH>
                <wp:positionV relativeFrom="paragraph">
                  <wp:posOffset>207421</wp:posOffset>
                </wp:positionV>
                <wp:extent cx="5768340" cy="635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683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68340" h="6350">
                              <a:moveTo>
                                <a:pt x="5768340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5768340" y="6108"/>
                              </a:lnTo>
                              <a:lnTo>
                                <a:pt x="57683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2A2E54" id="Graphic 6" o:spid="_x0000_s1026" style="position:absolute;margin-left:70.55pt;margin-top:16.35pt;width:454.2pt;height:.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683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" path="m5768340,l,,,6108r5768340,l576834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1F3862"/>
          <w:spacing w:val="-2"/>
        </w:rPr>
        <w:t>General</w:t>
      </w:r>
    </w:p>
    <w:p w14:paraId="6DEF9E3D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before="165" w:line="242" w:lineRule="auto"/>
        <w:ind w:left="567" w:right="136"/>
        <w:jc w:val="both"/>
        <w:rPr>
          <w:rFonts w:ascii="Symbol" w:hAnsi="Symbol"/>
          <w:color w:val="2D5294"/>
        </w:rPr>
      </w:pPr>
      <w:r>
        <w:rPr>
          <w:b/>
          <w:color w:val="2D5294"/>
        </w:rPr>
        <w:t xml:space="preserve">Confidentiality - </w:t>
      </w:r>
      <w:r>
        <w:rPr>
          <w:color w:val="2D5294"/>
        </w:rPr>
        <w:t>To manage the learners and learning environment with due respect to government guidelines on Safeguarding, Prevent and Data Protection and all CATCH procedures pertaining to these initiatives.</w:t>
      </w:r>
    </w:p>
    <w:p w14:paraId="1C966F64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before="4" w:line="244" w:lineRule="auto"/>
        <w:ind w:left="567" w:right="126"/>
        <w:jc w:val="both"/>
        <w:rPr>
          <w:rFonts w:ascii="Symbol" w:hAnsi="Symbol"/>
          <w:color w:val="2D5294"/>
        </w:rPr>
      </w:pPr>
      <w:r>
        <w:rPr>
          <w:b/>
          <w:color w:val="2D5294"/>
        </w:rPr>
        <w:t>Safeguarding</w:t>
      </w:r>
      <w:r>
        <w:rPr>
          <w:color w:val="2D5294"/>
        </w:rPr>
        <w:t>-</w:t>
      </w:r>
      <w:r>
        <w:rPr>
          <w:color w:val="2D5294"/>
          <w:spacing w:val="-2"/>
        </w:rPr>
        <w:t xml:space="preserve"> </w:t>
      </w:r>
      <w:r>
        <w:rPr>
          <w:color w:val="2D5294"/>
        </w:rPr>
        <w:t>HCF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CATCH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LTD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is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dedicated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recognises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our</w:t>
      </w:r>
      <w:r>
        <w:rPr>
          <w:color w:val="2D5294"/>
          <w:spacing w:val="-5"/>
        </w:rPr>
        <w:t xml:space="preserve"> </w:t>
      </w:r>
      <w:r>
        <w:rPr>
          <w:color w:val="2D5294"/>
        </w:rPr>
        <w:t>moral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 xml:space="preserve">statutory responsibility to safeguard and promote the welfare of all apprentices, learners, service users and staff. All those involved in training must adhere to the ethos that </w:t>
      </w:r>
      <w:r>
        <w:rPr>
          <w:b/>
          <w:color w:val="2D5294"/>
        </w:rPr>
        <w:t xml:space="preserve">‘it could happen here’ </w:t>
      </w:r>
      <w:r>
        <w:rPr>
          <w:color w:val="2D5294"/>
        </w:rPr>
        <w:t xml:space="preserve">to reinforce the protection of individuals and the identification/reporting of </w:t>
      </w:r>
      <w:r>
        <w:rPr>
          <w:color w:val="2D5294"/>
          <w:spacing w:val="-2"/>
        </w:rPr>
        <w:t>concerns.</w:t>
      </w:r>
    </w:p>
    <w:p w14:paraId="523C1217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before="8" w:line="244" w:lineRule="auto"/>
        <w:ind w:left="567" w:right="129"/>
        <w:jc w:val="both"/>
        <w:rPr>
          <w:rFonts w:ascii="Symbol" w:hAnsi="Symbol"/>
          <w:color w:val="2D5294"/>
        </w:rPr>
      </w:pPr>
      <w:r>
        <w:rPr>
          <w:color w:val="2D5294"/>
        </w:rPr>
        <w:t>HCF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CATCH</w:t>
      </w:r>
      <w:r>
        <w:rPr>
          <w:color w:val="2D5294"/>
          <w:spacing w:val="-2"/>
        </w:rPr>
        <w:t xml:space="preserve"> </w:t>
      </w:r>
      <w:r>
        <w:rPr>
          <w:color w:val="2D5294"/>
        </w:rPr>
        <w:t>LTD</w:t>
      </w:r>
      <w:r>
        <w:rPr>
          <w:color w:val="2D5294"/>
          <w:spacing w:val="-2"/>
        </w:rPr>
        <w:t xml:space="preserve"> </w:t>
      </w:r>
      <w:r>
        <w:rPr>
          <w:color w:val="2D5294"/>
        </w:rPr>
        <w:t>recognises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the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importance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providing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an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ethos</w:t>
      </w:r>
      <w:r>
        <w:rPr>
          <w:color w:val="2D5294"/>
          <w:spacing w:val="-3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environment</w:t>
      </w:r>
      <w:r>
        <w:rPr>
          <w:color w:val="2D5294"/>
          <w:spacing w:val="-4"/>
        </w:rPr>
        <w:t xml:space="preserve"> </w:t>
      </w:r>
      <w:r>
        <w:rPr>
          <w:color w:val="2D5294"/>
        </w:rPr>
        <w:t>that will help apprentices and learners to be safe and feel safe, secure and respected; encourage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them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talk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openly;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enable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them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to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feel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confident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that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they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will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be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listened to. We are alert to the signs of abuse and neglect and follow our procedures to ensure that children, young people and adults receive effective support, protection and justice.</w:t>
      </w:r>
    </w:p>
    <w:p w14:paraId="658ED020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line="242" w:lineRule="auto"/>
        <w:ind w:left="567" w:right="132"/>
        <w:jc w:val="both"/>
        <w:rPr>
          <w:rFonts w:ascii="Symbol" w:hAnsi="Symbol"/>
          <w:color w:val="2D5294"/>
        </w:rPr>
      </w:pPr>
      <w:r>
        <w:rPr>
          <w:color w:val="2D5294"/>
        </w:rPr>
        <w:t xml:space="preserve">HCF CATCH LTD has a </w:t>
      </w:r>
      <w:proofErr w:type="gramStart"/>
      <w:r>
        <w:rPr>
          <w:color w:val="2D5294"/>
        </w:rPr>
        <w:t>zero tolerance</w:t>
      </w:r>
      <w:proofErr w:type="gramEnd"/>
      <w:r>
        <w:rPr>
          <w:color w:val="2D5294"/>
        </w:rPr>
        <w:t xml:space="preserve"> approach to abuse and any other harmful </w:t>
      </w:r>
      <w:proofErr w:type="spellStart"/>
      <w:r>
        <w:rPr>
          <w:color w:val="2D5294"/>
          <w:spacing w:val="-2"/>
        </w:rPr>
        <w:t>behaviour</w:t>
      </w:r>
      <w:proofErr w:type="spellEnd"/>
      <w:r>
        <w:rPr>
          <w:color w:val="2D5294"/>
          <w:spacing w:val="-2"/>
        </w:rPr>
        <w:t>.</w:t>
      </w:r>
    </w:p>
    <w:p w14:paraId="32D33850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7"/>
        </w:tabs>
        <w:spacing w:line="244" w:lineRule="auto"/>
        <w:ind w:left="567" w:right="125"/>
        <w:jc w:val="both"/>
        <w:rPr>
          <w:rFonts w:ascii="Symbol" w:hAnsi="Symbol"/>
          <w:color w:val="2D5294"/>
        </w:rPr>
      </w:pPr>
      <w:r>
        <w:rPr>
          <w:b/>
          <w:color w:val="2D5294"/>
        </w:rPr>
        <w:t>The</w:t>
      </w:r>
      <w:r>
        <w:rPr>
          <w:b/>
          <w:color w:val="2D5294"/>
          <w:spacing w:val="-9"/>
        </w:rPr>
        <w:t xml:space="preserve"> </w:t>
      </w:r>
      <w:r>
        <w:rPr>
          <w:b/>
          <w:color w:val="2D5294"/>
        </w:rPr>
        <w:t>Rehabilitation</w:t>
      </w:r>
      <w:r>
        <w:rPr>
          <w:b/>
          <w:color w:val="2D5294"/>
          <w:spacing w:val="-1"/>
        </w:rPr>
        <w:t xml:space="preserve"> </w:t>
      </w:r>
      <w:r>
        <w:rPr>
          <w:b/>
          <w:color w:val="2D5294"/>
        </w:rPr>
        <w:t>of</w:t>
      </w:r>
      <w:r>
        <w:rPr>
          <w:b/>
          <w:color w:val="2D5294"/>
          <w:spacing w:val="-2"/>
        </w:rPr>
        <w:t xml:space="preserve"> </w:t>
      </w:r>
      <w:r>
        <w:rPr>
          <w:b/>
          <w:color w:val="2D5294"/>
        </w:rPr>
        <w:t>Offenders</w:t>
      </w:r>
      <w:r>
        <w:rPr>
          <w:b/>
          <w:color w:val="2D5294"/>
          <w:spacing w:val="-2"/>
        </w:rPr>
        <w:t xml:space="preserve"> </w:t>
      </w:r>
      <w:r>
        <w:rPr>
          <w:b/>
          <w:color w:val="2D5294"/>
        </w:rPr>
        <w:t>Act 1974</w:t>
      </w:r>
      <w:r>
        <w:rPr>
          <w:b/>
          <w:color w:val="2D5294"/>
          <w:spacing w:val="-3"/>
        </w:rPr>
        <w:t xml:space="preserve"> </w:t>
      </w:r>
      <w:r>
        <w:rPr>
          <w:b/>
          <w:color w:val="2D5294"/>
        </w:rPr>
        <w:t>(Exceptions)</w:t>
      </w:r>
      <w:r>
        <w:rPr>
          <w:b/>
          <w:color w:val="2D5294"/>
          <w:spacing w:val="-1"/>
        </w:rPr>
        <w:t xml:space="preserve"> </w:t>
      </w:r>
      <w:r>
        <w:rPr>
          <w:b/>
          <w:color w:val="2D5294"/>
        </w:rPr>
        <w:t>Order 1975</w:t>
      </w:r>
      <w:r>
        <w:rPr>
          <w:b/>
          <w:color w:val="2D5294"/>
          <w:spacing w:val="-5"/>
        </w:rPr>
        <w:t xml:space="preserve"> </w:t>
      </w:r>
      <w:r>
        <w:rPr>
          <w:b/>
          <w:color w:val="2D5294"/>
        </w:rPr>
        <w:t>(2013 and</w:t>
      </w:r>
      <w:r>
        <w:rPr>
          <w:b/>
          <w:color w:val="2D5294"/>
          <w:spacing w:val="-4"/>
        </w:rPr>
        <w:t xml:space="preserve"> </w:t>
      </w:r>
      <w:r>
        <w:rPr>
          <w:b/>
          <w:color w:val="2D5294"/>
        </w:rPr>
        <w:t xml:space="preserve">2020)- </w:t>
      </w:r>
      <w:r>
        <w:rPr>
          <w:color w:val="2D5294"/>
        </w:rPr>
        <w:t>provides that when applying for certain jobs and activities, certain convictions and cautions are</w:t>
      </w:r>
      <w:r>
        <w:rPr>
          <w:color w:val="2D5294"/>
          <w:spacing w:val="-1"/>
        </w:rPr>
        <w:t xml:space="preserve"> </w:t>
      </w:r>
      <w:r>
        <w:rPr>
          <w:color w:val="2D5294"/>
        </w:rPr>
        <w:t>considered</w:t>
      </w:r>
      <w:r>
        <w:rPr>
          <w:color w:val="2D5294"/>
          <w:spacing w:val="-1"/>
        </w:rPr>
        <w:t xml:space="preserve"> </w:t>
      </w:r>
      <w:r>
        <w:rPr>
          <w:color w:val="2D5294"/>
        </w:rPr>
        <w:t>‘protected’. This means</w:t>
      </w:r>
      <w:r>
        <w:rPr>
          <w:color w:val="2D5294"/>
          <w:spacing w:val="-1"/>
        </w:rPr>
        <w:t xml:space="preserve"> </w:t>
      </w:r>
      <w:r>
        <w:rPr>
          <w:color w:val="2D5294"/>
        </w:rPr>
        <w:t>that they do</w:t>
      </w:r>
      <w:r>
        <w:rPr>
          <w:color w:val="2D5294"/>
          <w:spacing w:val="-2"/>
        </w:rPr>
        <w:t xml:space="preserve"> </w:t>
      </w:r>
      <w:r>
        <w:rPr>
          <w:color w:val="2D5294"/>
        </w:rPr>
        <w:t>not need</w:t>
      </w:r>
      <w:r>
        <w:rPr>
          <w:color w:val="2D5294"/>
          <w:spacing w:val="-1"/>
        </w:rPr>
        <w:t xml:space="preserve"> </w:t>
      </w:r>
      <w:r>
        <w:rPr>
          <w:color w:val="2D5294"/>
        </w:rPr>
        <w:t>to be disclosed to employers,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and</w:t>
      </w:r>
      <w:r>
        <w:rPr>
          <w:color w:val="2D5294"/>
          <w:spacing w:val="-8"/>
        </w:rPr>
        <w:t xml:space="preserve"> </w:t>
      </w:r>
      <w:r>
        <w:rPr>
          <w:color w:val="2D5294"/>
        </w:rPr>
        <w:t>if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they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>are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disclosed,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employers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cannot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take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them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into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account.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Guidance about whether a conviction or caution should be disclosed can be found on the Ministry of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Justice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website.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Please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note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any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criminal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convictions</w:t>
      </w:r>
      <w:r>
        <w:rPr>
          <w:color w:val="2D5294"/>
          <w:spacing w:val="-12"/>
        </w:rPr>
        <w:t xml:space="preserve"> </w:t>
      </w:r>
      <w:r>
        <w:rPr>
          <w:color w:val="2D5294"/>
        </w:rPr>
        <w:t>except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those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'spent',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or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otherwise ‘protected’, under the Rehabilitation of Offenders Act 1974.</w:t>
      </w:r>
    </w:p>
    <w:p w14:paraId="6C2422FC" w14:textId="77777777" w:rsidR="001E74D3" w:rsidRDefault="00483536">
      <w:pPr>
        <w:pStyle w:val="ListParagraph"/>
        <w:numPr>
          <w:ilvl w:val="0"/>
          <w:numId w:val="1"/>
        </w:numPr>
        <w:tabs>
          <w:tab w:val="left" w:pos="566"/>
        </w:tabs>
        <w:spacing w:line="263" w:lineRule="exact"/>
        <w:ind w:left="566" w:hanging="282"/>
        <w:jc w:val="both"/>
        <w:rPr>
          <w:rFonts w:ascii="Symbol" w:hAnsi="Symbol"/>
          <w:color w:val="2D5294"/>
        </w:rPr>
      </w:pPr>
      <w:r>
        <w:rPr>
          <w:color w:val="2D5294"/>
        </w:rPr>
        <w:t>The</w:t>
      </w:r>
      <w:r>
        <w:rPr>
          <w:color w:val="2D5294"/>
          <w:spacing w:val="-14"/>
        </w:rPr>
        <w:t xml:space="preserve"> </w:t>
      </w:r>
      <w:r>
        <w:rPr>
          <w:color w:val="2D5294"/>
        </w:rPr>
        <w:t>role</w:t>
      </w:r>
      <w:r>
        <w:rPr>
          <w:color w:val="2D5294"/>
          <w:spacing w:val="-6"/>
        </w:rPr>
        <w:t xml:space="preserve"> </w:t>
      </w:r>
      <w:r>
        <w:rPr>
          <w:color w:val="2D5294"/>
        </w:rPr>
        <w:t>is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dependent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upon</w:t>
      </w:r>
      <w:r>
        <w:rPr>
          <w:color w:val="2D5294"/>
          <w:spacing w:val="-10"/>
        </w:rPr>
        <w:t xml:space="preserve"> </w:t>
      </w:r>
      <w:r>
        <w:rPr>
          <w:color w:val="2D5294"/>
        </w:rPr>
        <w:t>the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completion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of</w:t>
      </w:r>
      <w:r>
        <w:rPr>
          <w:color w:val="2D5294"/>
          <w:spacing w:val="-7"/>
        </w:rPr>
        <w:t xml:space="preserve"> </w:t>
      </w:r>
      <w:r>
        <w:rPr>
          <w:color w:val="2D5294"/>
        </w:rPr>
        <w:t>a</w:t>
      </w:r>
      <w:r>
        <w:rPr>
          <w:color w:val="2D5294"/>
          <w:spacing w:val="-11"/>
        </w:rPr>
        <w:t xml:space="preserve"> </w:t>
      </w:r>
      <w:r>
        <w:rPr>
          <w:color w:val="2D5294"/>
        </w:rPr>
        <w:t>successful</w:t>
      </w:r>
      <w:r>
        <w:rPr>
          <w:color w:val="2D5294"/>
          <w:spacing w:val="-9"/>
        </w:rPr>
        <w:t xml:space="preserve"> </w:t>
      </w:r>
      <w:r>
        <w:rPr>
          <w:color w:val="2D5294"/>
        </w:rPr>
        <w:t>DBS</w:t>
      </w:r>
      <w:r>
        <w:rPr>
          <w:color w:val="2D5294"/>
          <w:spacing w:val="-8"/>
        </w:rPr>
        <w:t xml:space="preserve"> </w:t>
      </w:r>
      <w:r>
        <w:rPr>
          <w:color w:val="2D5294"/>
          <w:spacing w:val="-2"/>
        </w:rPr>
        <w:t>certificate.</w:t>
      </w:r>
    </w:p>
    <w:p w14:paraId="415F1A27" w14:textId="77777777" w:rsidR="001E74D3" w:rsidRDefault="001E74D3">
      <w:pPr>
        <w:pStyle w:val="BodyText"/>
        <w:spacing w:before="118"/>
        <w:ind w:left="0"/>
      </w:pPr>
    </w:p>
    <w:p w14:paraId="747F60FA" w14:textId="73F4FB0E" w:rsidR="00935EE2" w:rsidRDefault="00483536">
      <w:pPr>
        <w:spacing w:before="1" w:line="249" w:lineRule="auto"/>
        <w:ind w:left="140" w:right="4684"/>
        <w:rPr>
          <w:color w:val="2D5294"/>
        </w:rPr>
      </w:pPr>
      <w:r>
        <w:rPr>
          <w:b/>
          <w:color w:val="2D5294"/>
        </w:rPr>
        <w:t>Job</w:t>
      </w:r>
      <w:r>
        <w:rPr>
          <w:b/>
          <w:color w:val="2D5294"/>
          <w:spacing w:val="-9"/>
        </w:rPr>
        <w:t xml:space="preserve"> </w:t>
      </w:r>
      <w:r>
        <w:rPr>
          <w:b/>
          <w:color w:val="2D5294"/>
        </w:rPr>
        <w:t>Description</w:t>
      </w:r>
      <w:r>
        <w:rPr>
          <w:b/>
          <w:color w:val="2D5294"/>
          <w:spacing w:val="-14"/>
        </w:rPr>
        <w:t xml:space="preserve"> </w:t>
      </w:r>
      <w:r>
        <w:rPr>
          <w:b/>
          <w:color w:val="2D5294"/>
        </w:rPr>
        <w:t>prepared</w:t>
      </w:r>
      <w:r>
        <w:rPr>
          <w:b/>
          <w:color w:val="2D5294"/>
          <w:spacing w:val="-10"/>
        </w:rPr>
        <w:t xml:space="preserve"> </w:t>
      </w:r>
      <w:r>
        <w:rPr>
          <w:b/>
          <w:color w:val="2D5294"/>
        </w:rPr>
        <w:t>by:</w:t>
      </w:r>
      <w:r>
        <w:rPr>
          <w:b/>
          <w:color w:val="2D5294"/>
          <w:spacing w:val="-11"/>
        </w:rPr>
        <w:t xml:space="preserve"> </w:t>
      </w:r>
      <w:r w:rsidR="00935EE2">
        <w:rPr>
          <w:color w:val="2D5294"/>
        </w:rPr>
        <w:t>E</w:t>
      </w:r>
      <w:r>
        <w:rPr>
          <w:color w:val="2D5294"/>
          <w:spacing w:val="-13"/>
        </w:rPr>
        <w:t xml:space="preserve"> </w:t>
      </w:r>
      <w:r>
        <w:rPr>
          <w:color w:val="2D5294"/>
        </w:rPr>
        <w:t xml:space="preserve">McIntosh </w:t>
      </w:r>
      <w:r>
        <w:rPr>
          <w:b/>
          <w:color w:val="2D5294"/>
        </w:rPr>
        <w:t>Job Description evaluated by</w:t>
      </w:r>
      <w:r>
        <w:rPr>
          <w:color w:val="2D5294"/>
        </w:rPr>
        <w:t xml:space="preserve">: D Talbot </w:t>
      </w:r>
    </w:p>
    <w:p w14:paraId="787B26B4" w14:textId="1A31686A" w:rsidR="001E74D3" w:rsidRDefault="00483536">
      <w:pPr>
        <w:spacing w:before="1" w:line="249" w:lineRule="auto"/>
        <w:ind w:left="140" w:right="4684"/>
        <w:rPr>
          <w:b/>
        </w:rPr>
      </w:pPr>
      <w:r>
        <w:rPr>
          <w:color w:val="2D5294"/>
        </w:rPr>
        <w:t xml:space="preserve"> </w:t>
      </w:r>
      <w:r>
        <w:rPr>
          <w:b/>
          <w:color w:val="2D5294"/>
        </w:rPr>
        <w:t>Received by Postholder:</w:t>
      </w:r>
    </w:p>
    <w:sectPr w:rsidR="001E74D3">
      <w:pgSz w:w="11920" w:h="16850"/>
      <w:pgMar w:top="880" w:right="13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8E6AC4"/>
    <w:multiLevelType w:val="hybridMultilevel"/>
    <w:tmpl w:val="66A2CBB6"/>
    <w:lvl w:ilvl="0" w:tplc="B0505922">
      <w:numFmt w:val="bullet"/>
      <w:lvlText w:val=""/>
      <w:lvlJc w:val="left"/>
      <w:pPr>
        <w:ind w:left="860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2D5294"/>
        <w:spacing w:val="0"/>
        <w:w w:val="100"/>
        <w:sz w:val="22"/>
        <w:szCs w:val="22"/>
        <w:lang w:val="en-US" w:eastAsia="en-US" w:bidi="ar-SA"/>
      </w:rPr>
    </w:lvl>
    <w:lvl w:ilvl="1" w:tplc="07A475EE">
      <w:numFmt w:val="bullet"/>
      <w:lvlText w:val="•"/>
      <w:lvlJc w:val="left"/>
      <w:pPr>
        <w:ind w:left="1705" w:hanging="360"/>
      </w:pPr>
      <w:rPr>
        <w:rFonts w:hint="default"/>
        <w:lang w:val="en-US" w:eastAsia="en-US" w:bidi="ar-SA"/>
      </w:rPr>
    </w:lvl>
    <w:lvl w:ilvl="2" w:tplc="8DBE2430">
      <w:numFmt w:val="bullet"/>
      <w:lvlText w:val="•"/>
      <w:lvlJc w:val="left"/>
      <w:pPr>
        <w:ind w:left="2550" w:hanging="360"/>
      </w:pPr>
      <w:rPr>
        <w:rFonts w:hint="default"/>
        <w:lang w:val="en-US" w:eastAsia="en-US" w:bidi="ar-SA"/>
      </w:rPr>
    </w:lvl>
    <w:lvl w:ilvl="3" w:tplc="98EE786E">
      <w:numFmt w:val="bullet"/>
      <w:lvlText w:val="•"/>
      <w:lvlJc w:val="left"/>
      <w:pPr>
        <w:ind w:left="3395" w:hanging="360"/>
      </w:pPr>
      <w:rPr>
        <w:rFonts w:hint="default"/>
        <w:lang w:val="en-US" w:eastAsia="en-US" w:bidi="ar-SA"/>
      </w:rPr>
    </w:lvl>
    <w:lvl w:ilvl="4" w:tplc="7AEAFEC6">
      <w:numFmt w:val="bullet"/>
      <w:lvlText w:val="•"/>
      <w:lvlJc w:val="left"/>
      <w:pPr>
        <w:ind w:left="4240" w:hanging="360"/>
      </w:pPr>
      <w:rPr>
        <w:rFonts w:hint="default"/>
        <w:lang w:val="en-US" w:eastAsia="en-US" w:bidi="ar-SA"/>
      </w:rPr>
    </w:lvl>
    <w:lvl w:ilvl="5" w:tplc="B246C714">
      <w:numFmt w:val="bullet"/>
      <w:lvlText w:val="•"/>
      <w:lvlJc w:val="left"/>
      <w:pPr>
        <w:ind w:left="5085" w:hanging="360"/>
      </w:pPr>
      <w:rPr>
        <w:rFonts w:hint="default"/>
        <w:lang w:val="en-US" w:eastAsia="en-US" w:bidi="ar-SA"/>
      </w:rPr>
    </w:lvl>
    <w:lvl w:ilvl="6" w:tplc="FD206634">
      <w:numFmt w:val="bullet"/>
      <w:lvlText w:val="•"/>
      <w:lvlJc w:val="left"/>
      <w:pPr>
        <w:ind w:left="5930" w:hanging="360"/>
      </w:pPr>
      <w:rPr>
        <w:rFonts w:hint="default"/>
        <w:lang w:val="en-US" w:eastAsia="en-US" w:bidi="ar-SA"/>
      </w:rPr>
    </w:lvl>
    <w:lvl w:ilvl="7" w:tplc="5ED81776">
      <w:numFmt w:val="bullet"/>
      <w:lvlText w:val="•"/>
      <w:lvlJc w:val="left"/>
      <w:pPr>
        <w:ind w:left="6775" w:hanging="360"/>
      </w:pPr>
      <w:rPr>
        <w:rFonts w:hint="default"/>
        <w:lang w:val="en-US" w:eastAsia="en-US" w:bidi="ar-SA"/>
      </w:rPr>
    </w:lvl>
    <w:lvl w:ilvl="8" w:tplc="5CBE5524">
      <w:numFmt w:val="bullet"/>
      <w:lvlText w:val="•"/>
      <w:lvlJc w:val="left"/>
      <w:pPr>
        <w:ind w:left="762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0C2444C"/>
    <w:multiLevelType w:val="multilevel"/>
    <w:tmpl w:val="D0E8E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CAF245B"/>
    <w:multiLevelType w:val="multilevel"/>
    <w:tmpl w:val="F3CEA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00B6F51"/>
    <w:multiLevelType w:val="hybridMultilevel"/>
    <w:tmpl w:val="6706E4C8"/>
    <w:lvl w:ilvl="0" w:tplc="48C4FCAA">
      <w:numFmt w:val="bullet"/>
      <w:lvlText w:val=""/>
      <w:lvlJc w:val="left"/>
      <w:pPr>
        <w:ind w:left="570" w:hanging="286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1" w:tplc="BBE6E280">
      <w:numFmt w:val="bullet"/>
      <w:lvlText w:val="•"/>
      <w:lvlJc w:val="left"/>
      <w:pPr>
        <w:ind w:left="1453" w:hanging="286"/>
      </w:pPr>
      <w:rPr>
        <w:rFonts w:hint="default"/>
        <w:lang w:val="en-US" w:eastAsia="en-US" w:bidi="ar-SA"/>
      </w:rPr>
    </w:lvl>
    <w:lvl w:ilvl="2" w:tplc="E4A07122">
      <w:numFmt w:val="bullet"/>
      <w:lvlText w:val="•"/>
      <w:lvlJc w:val="left"/>
      <w:pPr>
        <w:ind w:left="2326" w:hanging="286"/>
      </w:pPr>
      <w:rPr>
        <w:rFonts w:hint="default"/>
        <w:lang w:val="en-US" w:eastAsia="en-US" w:bidi="ar-SA"/>
      </w:rPr>
    </w:lvl>
    <w:lvl w:ilvl="3" w:tplc="83028148">
      <w:numFmt w:val="bullet"/>
      <w:lvlText w:val="•"/>
      <w:lvlJc w:val="left"/>
      <w:pPr>
        <w:ind w:left="3199" w:hanging="286"/>
      </w:pPr>
      <w:rPr>
        <w:rFonts w:hint="default"/>
        <w:lang w:val="en-US" w:eastAsia="en-US" w:bidi="ar-SA"/>
      </w:rPr>
    </w:lvl>
    <w:lvl w:ilvl="4" w:tplc="2F727262">
      <w:numFmt w:val="bullet"/>
      <w:lvlText w:val="•"/>
      <w:lvlJc w:val="left"/>
      <w:pPr>
        <w:ind w:left="4072" w:hanging="286"/>
      </w:pPr>
      <w:rPr>
        <w:rFonts w:hint="default"/>
        <w:lang w:val="en-US" w:eastAsia="en-US" w:bidi="ar-SA"/>
      </w:rPr>
    </w:lvl>
    <w:lvl w:ilvl="5" w:tplc="9836B7A0">
      <w:numFmt w:val="bullet"/>
      <w:lvlText w:val="•"/>
      <w:lvlJc w:val="left"/>
      <w:pPr>
        <w:ind w:left="4945" w:hanging="286"/>
      </w:pPr>
      <w:rPr>
        <w:rFonts w:hint="default"/>
        <w:lang w:val="en-US" w:eastAsia="en-US" w:bidi="ar-SA"/>
      </w:rPr>
    </w:lvl>
    <w:lvl w:ilvl="6" w:tplc="206A00FE">
      <w:numFmt w:val="bullet"/>
      <w:lvlText w:val="•"/>
      <w:lvlJc w:val="left"/>
      <w:pPr>
        <w:ind w:left="5818" w:hanging="286"/>
      </w:pPr>
      <w:rPr>
        <w:rFonts w:hint="default"/>
        <w:lang w:val="en-US" w:eastAsia="en-US" w:bidi="ar-SA"/>
      </w:rPr>
    </w:lvl>
    <w:lvl w:ilvl="7" w:tplc="841CBC5A">
      <w:numFmt w:val="bullet"/>
      <w:lvlText w:val="•"/>
      <w:lvlJc w:val="left"/>
      <w:pPr>
        <w:ind w:left="6691" w:hanging="286"/>
      </w:pPr>
      <w:rPr>
        <w:rFonts w:hint="default"/>
        <w:lang w:val="en-US" w:eastAsia="en-US" w:bidi="ar-SA"/>
      </w:rPr>
    </w:lvl>
    <w:lvl w:ilvl="8" w:tplc="55FC0360">
      <w:numFmt w:val="bullet"/>
      <w:lvlText w:val="•"/>
      <w:lvlJc w:val="left"/>
      <w:pPr>
        <w:ind w:left="7564" w:hanging="286"/>
      </w:pPr>
      <w:rPr>
        <w:rFonts w:hint="default"/>
        <w:lang w:val="en-US" w:eastAsia="en-US" w:bidi="ar-SA"/>
      </w:rPr>
    </w:lvl>
  </w:abstractNum>
  <w:num w:numId="1" w16cid:durableId="174080193">
    <w:abstractNumId w:val="3"/>
  </w:num>
  <w:num w:numId="2" w16cid:durableId="646011758">
    <w:abstractNumId w:val="0"/>
  </w:num>
  <w:num w:numId="3" w16cid:durableId="228227274">
    <w:abstractNumId w:val="1"/>
  </w:num>
  <w:num w:numId="4" w16cid:durableId="9641916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4D3"/>
    <w:rsid w:val="000C4F9E"/>
    <w:rsid w:val="0011215A"/>
    <w:rsid w:val="001D07C4"/>
    <w:rsid w:val="001E74D3"/>
    <w:rsid w:val="00357557"/>
    <w:rsid w:val="0036045B"/>
    <w:rsid w:val="00483536"/>
    <w:rsid w:val="00592071"/>
    <w:rsid w:val="00617143"/>
    <w:rsid w:val="007D480F"/>
    <w:rsid w:val="00834908"/>
    <w:rsid w:val="00935EE2"/>
    <w:rsid w:val="00AE1A0A"/>
    <w:rsid w:val="00C6324A"/>
    <w:rsid w:val="00C8788F"/>
    <w:rsid w:val="00CE5849"/>
    <w:rsid w:val="00D71C55"/>
    <w:rsid w:val="00DB6346"/>
    <w:rsid w:val="00E0174E"/>
    <w:rsid w:val="00EA272F"/>
    <w:rsid w:val="00ED2878"/>
    <w:rsid w:val="00ED31FD"/>
    <w:rsid w:val="00F75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2F5C27"/>
  <w15:docId w15:val="{40C281F9-1970-474E-A802-20ED54A6A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4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67"/>
    </w:pPr>
  </w:style>
  <w:style w:type="paragraph" w:styleId="Title">
    <w:name w:val="Title"/>
    <w:basedOn w:val="Normal"/>
    <w:uiPriority w:val="10"/>
    <w:qFormat/>
    <w:pPr>
      <w:ind w:left="140"/>
      <w:jc w:val="both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567" w:hanging="360"/>
    </w:pPr>
  </w:style>
  <w:style w:type="paragraph" w:customStyle="1" w:styleId="TableParagraph">
    <w:name w:val="Table Paragraph"/>
    <w:basedOn w:val="Normal"/>
    <w:uiPriority w:val="1"/>
    <w:qFormat/>
    <w:pPr>
      <w:spacing w:line="264" w:lineRule="exact"/>
      <w:ind w:left="11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904eb7f-0a37-454f-b311-5707c0ece5a1">
      <Terms xmlns="http://schemas.microsoft.com/office/infopath/2007/PartnerControls"/>
    </lcf76f155ced4ddcb4097134ff3c332f>
    <TaxCatchAll xmlns="6d658909-c4e1-47b7-b0c2-c98b951a33d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25658BD2EF8546B167B013F50D611E" ma:contentTypeVersion="19" ma:contentTypeDescription="Create a new document." ma:contentTypeScope="" ma:versionID="9f42d1d0e71af5e6a44b8f4696821e2c">
  <xsd:schema xmlns:xsd="http://www.w3.org/2001/XMLSchema" xmlns:xs="http://www.w3.org/2001/XMLSchema" xmlns:p="http://schemas.microsoft.com/office/2006/metadata/properties" xmlns:ns2="6d658909-c4e1-47b7-b0c2-c98b951a33d7" xmlns:ns3="f904eb7f-0a37-454f-b311-5707c0ece5a1" targetNamespace="http://schemas.microsoft.com/office/2006/metadata/properties" ma:root="true" ma:fieldsID="991cfa7dc987528958b53ff2b32b002c" ns2:_="" ns3:_="">
    <xsd:import namespace="6d658909-c4e1-47b7-b0c2-c98b951a33d7"/>
    <xsd:import namespace="f904eb7f-0a37-454f-b311-5707c0ece5a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658909-c4e1-47b7-b0c2-c98b951a33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d900ad0-5010-4d7f-bae6-96c656ee91fd}" ma:internalName="TaxCatchAll" ma:showField="CatchAllData" ma:web="6d658909-c4e1-47b7-b0c2-c98b951a33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04eb7f-0a37-454f-b311-5707c0ece5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cd9918a-c1ab-4fdc-bc76-b0398623a5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B7B862-A7C0-4452-A00A-4FCA5EEF32A1}">
  <ds:schemaRefs>
    <ds:schemaRef ds:uri="http://schemas.microsoft.com/office/2006/metadata/properties"/>
    <ds:schemaRef ds:uri="http://schemas.microsoft.com/office/infopath/2007/PartnerControls"/>
    <ds:schemaRef ds:uri="f904eb7f-0a37-454f-b311-5707c0ece5a1"/>
    <ds:schemaRef ds:uri="6d658909-c4e1-47b7-b0c2-c98b951a33d7"/>
  </ds:schemaRefs>
</ds:datastoreItem>
</file>

<file path=customXml/itemProps2.xml><?xml version="1.0" encoding="utf-8"?>
<ds:datastoreItem xmlns:ds="http://schemas.openxmlformats.org/officeDocument/2006/customXml" ds:itemID="{3354555E-F679-48F7-8EB5-759002232C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C90915-A236-46E1-9DB5-EB04319C25A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709</Words>
  <Characters>4044</Characters>
  <Application>Microsoft Office Word</Application>
  <DocSecurity>4</DocSecurity>
  <Lines>33</Lines>
  <Paragraphs>9</Paragraphs>
  <ScaleCrop>false</ScaleCrop>
  <Company/>
  <LinksUpToDate>false</LinksUpToDate>
  <CharactersWithSpaces>4744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Georgia Smith</dc:creator>
  <cp:lastModifiedBy>Lily Beeken</cp:lastModifiedBy>
  <cp:revision>2</cp:revision>
  <dcterms:created xsi:type="dcterms:W3CDTF">2025-04-24T08:34:00Z</dcterms:created>
  <dcterms:modified xsi:type="dcterms:W3CDTF">2025-04-24T08:34:00Z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2024-05-31T00:00:00Z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0x010100EB25658BD2EF8546B167B013F50D611E</vt:lpwstr>
  </property>
  <property fmtid="{D5CDD505-2E9C-101B-9397-08002B2CF9AE}" pid="7" name="MediaServiceImageTags">
    <vt:lpwstr/>
  </property>
</Properties>
</file>