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AB076" w14:textId="77777777" w:rsidR="00352CCA" w:rsidRDefault="00B510B1">
      <w:pPr>
        <w:pStyle w:val="BodyText"/>
        <w:ind w:left="3620" w:firstLine="0"/>
        <w:rPr>
          <w:rFonts w:ascii="Times New Roman"/>
          <w:sz w:val="20"/>
        </w:rPr>
      </w:pPr>
      <w:r>
        <w:rPr>
          <w:rFonts w:ascii="Times New Roman"/>
          <w:noProof/>
          <w:sz w:val="20"/>
        </w:rPr>
        <w:drawing>
          <wp:inline distT="0" distB="0" distL="0" distR="0" wp14:anchorId="651AB0C0" wp14:editId="651AB0C1">
            <wp:extent cx="1379381" cy="774192"/>
            <wp:effectExtent l="0" t="0" r="0" b="0"/>
            <wp:docPr id="1" name="Image 1" descr="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Description automatically generated"/>
                    <pic:cNvPicPr/>
                  </pic:nvPicPr>
                  <pic:blipFill>
                    <a:blip r:embed="rId8" cstate="print"/>
                    <a:stretch>
                      <a:fillRect/>
                    </a:stretch>
                  </pic:blipFill>
                  <pic:spPr>
                    <a:xfrm>
                      <a:off x="0" y="0"/>
                      <a:ext cx="1379381" cy="774192"/>
                    </a:xfrm>
                    <a:prstGeom prst="rect">
                      <a:avLst/>
                    </a:prstGeom>
                  </pic:spPr>
                </pic:pic>
              </a:graphicData>
            </a:graphic>
          </wp:inline>
        </w:drawing>
      </w:r>
    </w:p>
    <w:p w14:paraId="651AB077" w14:textId="77777777" w:rsidR="00352CCA" w:rsidRDefault="00352CCA">
      <w:pPr>
        <w:pStyle w:val="BodyText"/>
        <w:spacing w:before="2"/>
        <w:ind w:left="0" w:firstLine="0"/>
        <w:rPr>
          <w:rFonts w:ascii="Times New Roman"/>
          <w:sz w:val="28"/>
        </w:rPr>
      </w:pPr>
    </w:p>
    <w:p w14:paraId="651AB078" w14:textId="77777777" w:rsidR="00352CCA" w:rsidRDefault="00B510B1">
      <w:pPr>
        <w:spacing w:before="82"/>
        <w:ind w:left="3439" w:right="3441"/>
        <w:jc w:val="center"/>
        <w:rPr>
          <w:b/>
          <w:sz w:val="32"/>
        </w:rPr>
      </w:pPr>
      <w:r>
        <w:rPr>
          <w:b/>
          <w:color w:val="001F5F"/>
          <w:sz w:val="32"/>
          <w:u w:val="thick" w:color="001F5F"/>
        </w:rPr>
        <w:t>Job</w:t>
      </w:r>
      <w:r>
        <w:rPr>
          <w:b/>
          <w:color w:val="001F5F"/>
          <w:spacing w:val="-8"/>
          <w:sz w:val="32"/>
          <w:u w:val="thick" w:color="001F5F"/>
        </w:rPr>
        <w:t xml:space="preserve"> </w:t>
      </w:r>
      <w:r>
        <w:rPr>
          <w:b/>
          <w:color w:val="001F5F"/>
          <w:spacing w:val="-2"/>
          <w:sz w:val="32"/>
          <w:u w:val="thick" w:color="001F5F"/>
        </w:rPr>
        <w:t>Description</w:t>
      </w:r>
    </w:p>
    <w:p w14:paraId="651AB079" w14:textId="77777777" w:rsidR="00352CCA" w:rsidRDefault="00352CCA">
      <w:pPr>
        <w:pStyle w:val="BodyText"/>
        <w:ind w:left="0" w:firstLine="0"/>
        <w:rPr>
          <w:b/>
          <w:sz w:val="20"/>
        </w:rPr>
      </w:pPr>
    </w:p>
    <w:p w14:paraId="651AB07A" w14:textId="77777777" w:rsidR="00352CCA" w:rsidRDefault="00352CCA">
      <w:pPr>
        <w:pStyle w:val="BodyText"/>
        <w:spacing w:before="7"/>
        <w:ind w:left="0" w:firstLine="0"/>
        <w:rPr>
          <w:b/>
          <w:sz w:val="21"/>
        </w:rPr>
      </w:pPr>
    </w:p>
    <w:p w14:paraId="651AB07B" w14:textId="09550AE2" w:rsidR="00352CCA" w:rsidRDefault="006A67E6">
      <w:pPr>
        <w:pStyle w:val="Title"/>
        <w:rPr>
          <w:b w:val="0"/>
          <w:sz w:val="24"/>
        </w:rPr>
      </w:pPr>
      <w:r>
        <w:rPr>
          <w:color w:val="001F5F"/>
          <w:spacing w:val="-2"/>
        </w:rPr>
        <w:t>Managed Service</w:t>
      </w:r>
      <w:r w:rsidR="00053135">
        <w:rPr>
          <w:color w:val="001F5F"/>
          <w:spacing w:val="-2"/>
        </w:rPr>
        <w:t xml:space="preserve"> Coordinator</w:t>
      </w:r>
      <w:r w:rsidR="00B510B1">
        <w:rPr>
          <w:color w:val="001F5F"/>
          <w:spacing w:val="-12"/>
        </w:rPr>
        <w:t xml:space="preserve"> </w:t>
      </w:r>
      <w:r w:rsidR="00B510B1">
        <w:rPr>
          <w:b w:val="0"/>
          <w:color w:val="001F5F"/>
          <w:spacing w:val="-2"/>
          <w:sz w:val="24"/>
        </w:rPr>
        <w:t>|CATCH</w:t>
      </w:r>
    </w:p>
    <w:p w14:paraId="651AB07C" w14:textId="77777777" w:rsidR="00352CCA" w:rsidRDefault="00352CCA">
      <w:pPr>
        <w:pStyle w:val="BodyText"/>
        <w:spacing w:before="7"/>
        <w:ind w:left="0" w:firstLine="0"/>
        <w:rPr>
          <w:sz w:val="16"/>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9"/>
        <w:gridCol w:w="6779"/>
      </w:tblGrid>
      <w:tr w:rsidR="00352CCA" w14:paraId="651AB07F" w14:textId="77777777">
        <w:trPr>
          <w:trHeight w:val="275"/>
        </w:trPr>
        <w:tc>
          <w:tcPr>
            <w:tcW w:w="2239" w:type="dxa"/>
          </w:tcPr>
          <w:p w14:paraId="651AB07D" w14:textId="77777777" w:rsidR="00352CCA" w:rsidRDefault="00B510B1">
            <w:pPr>
              <w:pStyle w:val="TableParagraph"/>
              <w:spacing w:line="256" w:lineRule="exact"/>
              <w:rPr>
                <w:b/>
                <w:sz w:val="24"/>
              </w:rPr>
            </w:pPr>
            <w:r>
              <w:rPr>
                <w:b/>
                <w:color w:val="001F5F"/>
                <w:spacing w:val="-2"/>
                <w:sz w:val="24"/>
              </w:rPr>
              <w:t>Perm/Contract:</w:t>
            </w:r>
          </w:p>
        </w:tc>
        <w:tc>
          <w:tcPr>
            <w:tcW w:w="6779" w:type="dxa"/>
          </w:tcPr>
          <w:p w14:paraId="651AB07E" w14:textId="1C754A80" w:rsidR="00352CCA" w:rsidRPr="00E14E3A" w:rsidRDefault="006A67E6" w:rsidP="006A67E6">
            <w:pPr>
              <w:pStyle w:val="TableParagraph"/>
              <w:ind w:left="0"/>
            </w:pPr>
            <w:r>
              <w:rPr>
                <w:color w:val="001F5F"/>
                <w:spacing w:val="-2"/>
              </w:rPr>
              <w:t xml:space="preserve">  Maternity Cover </w:t>
            </w:r>
            <w:r w:rsidR="005C5B70">
              <w:rPr>
                <w:color w:val="001F5F"/>
                <w:spacing w:val="-2"/>
              </w:rPr>
              <w:t>– Temporary Contract</w:t>
            </w:r>
          </w:p>
        </w:tc>
      </w:tr>
      <w:tr w:rsidR="00352CCA" w14:paraId="651AB082" w14:textId="77777777">
        <w:trPr>
          <w:trHeight w:val="275"/>
        </w:trPr>
        <w:tc>
          <w:tcPr>
            <w:tcW w:w="2239" w:type="dxa"/>
          </w:tcPr>
          <w:p w14:paraId="651AB080" w14:textId="77777777" w:rsidR="00352CCA" w:rsidRDefault="00B510B1">
            <w:pPr>
              <w:pStyle w:val="TableParagraph"/>
              <w:spacing w:line="256" w:lineRule="exact"/>
              <w:rPr>
                <w:b/>
                <w:sz w:val="24"/>
              </w:rPr>
            </w:pPr>
            <w:r>
              <w:rPr>
                <w:b/>
                <w:color w:val="001F5F"/>
                <w:spacing w:val="-2"/>
                <w:sz w:val="24"/>
              </w:rPr>
              <w:t>Location:</w:t>
            </w:r>
          </w:p>
        </w:tc>
        <w:tc>
          <w:tcPr>
            <w:tcW w:w="6779" w:type="dxa"/>
          </w:tcPr>
          <w:p w14:paraId="651AB081" w14:textId="77777777" w:rsidR="00352CCA" w:rsidRPr="00E14E3A" w:rsidRDefault="00B510B1">
            <w:pPr>
              <w:pStyle w:val="TableParagraph"/>
            </w:pPr>
            <w:r w:rsidRPr="00E14E3A">
              <w:rPr>
                <w:color w:val="001F5F"/>
              </w:rPr>
              <w:t>CATCH,</w:t>
            </w:r>
            <w:r w:rsidRPr="00E14E3A">
              <w:rPr>
                <w:color w:val="001F5F"/>
                <w:spacing w:val="-7"/>
              </w:rPr>
              <w:t xml:space="preserve"> </w:t>
            </w:r>
            <w:r w:rsidRPr="00E14E3A">
              <w:rPr>
                <w:color w:val="001F5F"/>
              </w:rPr>
              <w:t>Redwood</w:t>
            </w:r>
            <w:r w:rsidRPr="00E14E3A">
              <w:rPr>
                <w:color w:val="001F5F"/>
                <w:spacing w:val="-8"/>
              </w:rPr>
              <w:t xml:space="preserve"> </w:t>
            </w:r>
            <w:r w:rsidRPr="00E14E3A">
              <w:rPr>
                <w:color w:val="001F5F"/>
              </w:rPr>
              <w:t>Park</w:t>
            </w:r>
            <w:r w:rsidRPr="00E14E3A">
              <w:rPr>
                <w:color w:val="001F5F"/>
                <w:spacing w:val="-7"/>
              </w:rPr>
              <w:t xml:space="preserve"> </w:t>
            </w:r>
            <w:r w:rsidRPr="00E14E3A">
              <w:rPr>
                <w:color w:val="001F5F"/>
              </w:rPr>
              <w:t>Estate,</w:t>
            </w:r>
            <w:r w:rsidRPr="00E14E3A">
              <w:rPr>
                <w:color w:val="001F5F"/>
                <w:spacing w:val="-6"/>
              </w:rPr>
              <w:t xml:space="preserve"> </w:t>
            </w:r>
            <w:r w:rsidRPr="00E14E3A">
              <w:rPr>
                <w:color w:val="001F5F"/>
              </w:rPr>
              <w:t>Stallingborough,</w:t>
            </w:r>
            <w:r w:rsidRPr="00E14E3A">
              <w:rPr>
                <w:color w:val="001F5F"/>
                <w:spacing w:val="-6"/>
              </w:rPr>
              <w:t xml:space="preserve"> </w:t>
            </w:r>
            <w:r w:rsidRPr="00E14E3A">
              <w:rPr>
                <w:color w:val="001F5F"/>
              </w:rPr>
              <w:t>DN41</w:t>
            </w:r>
            <w:r w:rsidRPr="00E14E3A">
              <w:rPr>
                <w:color w:val="001F5F"/>
                <w:spacing w:val="-7"/>
              </w:rPr>
              <w:t xml:space="preserve"> </w:t>
            </w:r>
            <w:r w:rsidRPr="00E14E3A">
              <w:rPr>
                <w:color w:val="001F5F"/>
                <w:spacing w:val="-5"/>
              </w:rPr>
              <w:t>8TH</w:t>
            </w:r>
          </w:p>
        </w:tc>
      </w:tr>
      <w:tr w:rsidR="00352CCA" w14:paraId="651AB085" w14:textId="77777777">
        <w:trPr>
          <w:trHeight w:val="278"/>
        </w:trPr>
        <w:tc>
          <w:tcPr>
            <w:tcW w:w="2239" w:type="dxa"/>
          </w:tcPr>
          <w:p w14:paraId="651AB083" w14:textId="77777777" w:rsidR="00352CCA" w:rsidRDefault="00B510B1">
            <w:pPr>
              <w:pStyle w:val="TableParagraph"/>
              <w:spacing w:line="258" w:lineRule="exact"/>
              <w:rPr>
                <w:b/>
                <w:sz w:val="24"/>
              </w:rPr>
            </w:pPr>
            <w:r>
              <w:rPr>
                <w:b/>
                <w:color w:val="001F5F"/>
                <w:spacing w:val="-2"/>
                <w:sz w:val="24"/>
              </w:rPr>
              <w:t>Hours:</w:t>
            </w:r>
          </w:p>
        </w:tc>
        <w:tc>
          <w:tcPr>
            <w:tcW w:w="6779" w:type="dxa"/>
          </w:tcPr>
          <w:p w14:paraId="651AB084" w14:textId="4B3C0409" w:rsidR="00352CCA" w:rsidRPr="00E14E3A" w:rsidRDefault="00B510B1">
            <w:pPr>
              <w:pStyle w:val="TableParagraph"/>
              <w:spacing w:before="2" w:line="240" w:lineRule="auto"/>
            </w:pPr>
            <w:r w:rsidRPr="00E14E3A">
              <w:rPr>
                <w:color w:val="001F5F"/>
              </w:rPr>
              <w:t>08:</w:t>
            </w:r>
            <w:r w:rsidR="005C5B70">
              <w:rPr>
                <w:color w:val="001F5F"/>
              </w:rPr>
              <w:t>3</w:t>
            </w:r>
            <w:r w:rsidRPr="00E14E3A">
              <w:rPr>
                <w:color w:val="001F5F"/>
              </w:rPr>
              <w:t>0</w:t>
            </w:r>
            <w:r w:rsidRPr="00E14E3A">
              <w:rPr>
                <w:color w:val="001F5F"/>
                <w:spacing w:val="-3"/>
              </w:rPr>
              <w:t xml:space="preserve"> </w:t>
            </w:r>
            <w:r w:rsidRPr="00E14E3A">
              <w:rPr>
                <w:color w:val="001F5F"/>
              </w:rPr>
              <w:t>–</w:t>
            </w:r>
            <w:r w:rsidRPr="00E14E3A">
              <w:rPr>
                <w:color w:val="001F5F"/>
                <w:spacing w:val="-4"/>
              </w:rPr>
              <w:t xml:space="preserve"> </w:t>
            </w:r>
            <w:r w:rsidRPr="00E14E3A">
              <w:rPr>
                <w:color w:val="001F5F"/>
              </w:rPr>
              <w:t>16:</w:t>
            </w:r>
            <w:r w:rsidR="009E5FDD" w:rsidRPr="00E14E3A">
              <w:rPr>
                <w:color w:val="001F5F"/>
              </w:rPr>
              <w:t>3</w:t>
            </w:r>
            <w:r w:rsidRPr="00E14E3A">
              <w:rPr>
                <w:color w:val="001F5F"/>
              </w:rPr>
              <w:t>0</w:t>
            </w:r>
            <w:r w:rsidRPr="00E14E3A">
              <w:rPr>
                <w:color w:val="001F5F"/>
                <w:spacing w:val="-4"/>
              </w:rPr>
              <w:t xml:space="preserve"> </w:t>
            </w:r>
            <w:r w:rsidRPr="00E14E3A">
              <w:rPr>
                <w:color w:val="001F5F"/>
              </w:rPr>
              <w:t>Monday</w:t>
            </w:r>
            <w:r w:rsidRPr="00E14E3A">
              <w:rPr>
                <w:color w:val="001F5F"/>
                <w:spacing w:val="-1"/>
              </w:rPr>
              <w:t xml:space="preserve"> </w:t>
            </w:r>
            <w:r w:rsidRPr="00E14E3A">
              <w:rPr>
                <w:color w:val="001F5F"/>
              </w:rPr>
              <w:t>–</w:t>
            </w:r>
            <w:r w:rsidRPr="00E14E3A">
              <w:rPr>
                <w:color w:val="001F5F"/>
                <w:spacing w:val="-5"/>
              </w:rPr>
              <w:t xml:space="preserve"> </w:t>
            </w:r>
            <w:r w:rsidRPr="00E14E3A">
              <w:rPr>
                <w:color w:val="001F5F"/>
              </w:rPr>
              <w:t>Thursday,</w:t>
            </w:r>
            <w:r w:rsidRPr="00E14E3A">
              <w:rPr>
                <w:color w:val="001F5F"/>
                <w:spacing w:val="-3"/>
              </w:rPr>
              <w:t xml:space="preserve"> </w:t>
            </w:r>
            <w:r w:rsidRPr="00E14E3A">
              <w:rPr>
                <w:color w:val="001F5F"/>
              </w:rPr>
              <w:t>08:</w:t>
            </w:r>
            <w:r w:rsidR="005C5B70">
              <w:rPr>
                <w:color w:val="001F5F"/>
              </w:rPr>
              <w:t>3</w:t>
            </w:r>
            <w:r w:rsidRPr="00E14E3A">
              <w:rPr>
                <w:color w:val="001F5F"/>
              </w:rPr>
              <w:t>0</w:t>
            </w:r>
            <w:r w:rsidRPr="00E14E3A">
              <w:rPr>
                <w:color w:val="001F5F"/>
                <w:spacing w:val="-1"/>
              </w:rPr>
              <w:t xml:space="preserve"> </w:t>
            </w:r>
            <w:r w:rsidRPr="00E14E3A">
              <w:rPr>
                <w:color w:val="001F5F"/>
              </w:rPr>
              <w:t>–</w:t>
            </w:r>
            <w:r w:rsidRPr="00E14E3A">
              <w:rPr>
                <w:color w:val="001F5F"/>
                <w:spacing w:val="-4"/>
              </w:rPr>
              <w:t xml:space="preserve"> </w:t>
            </w:r>
            <w:r w:rsidRPr="00E14E3A">
              <w:rPr>
                <w:color w:val="001F5F"/>
              </w:rPr>
              <w:t>1</w:t>
            </w:r>
            <w:r w:rsidR="009E5FDD" w:rsidRPr="00E14E3A">
              <w:rPr>
                <w:color w:val="001F5F"/>
              </w:rPr>
              <w:t>6</w:t>
            </w:r>
            <w:r w:rsidRPr="00E14E3A">
              <w:rPr>
                <w:color w:val="001F5F"/>
              </w:rPr>
              <w:t>:</w:t>
            </w:r>
            <w:r w:rsidR="009E5FDD" w:rsidRPr="00E14E3A">
              <w:rPr>
                <w:color w:val="001F5F"/>
              </w:rPr>
              <w:t>0</w:t>
            </w:r>
            <w:r w:rsidRPr="00E14E3A">
              <w:rPr>
                <w:color w:val="001F5F"/>
              </w:rPr>
              <w:t>0</w:t>
            </w:r>
            <w:r w:rsidRPr="00E14E3A">
              <w:rPr>
                <w:color w:val="001F5F"/>
                <w:spacing w:val="-6"/>
              </w:rPr>
              <w:t xml:space="preserve"> </w:t>
            </w:r>
            <w:r w:rsidRPr="00E14E3A">
              <w:rPr>
                <w:color w:val="001F5F"/>
                <w:spacing w:val="-2"/>
              </w:rPr>
              <w:t>Friday</w:t>
            </w:r>
          </w:p>
        </w:tc>
      </w:tr>
      <w:tr w:rsidR="00352CCA" w14:paraId="651AB088" w14:textId="77777777">
        <w:trPr>
          <w:trHeight w:val="275"/>
        </w:trPr>
        <w:tc>
          <w:tcPr>
            <w:tcW w:w="2239" w:type="dxa"/>
          </w:tcPr>
          <w:p w14:paraId="651AB086" w14:textId="77777777" w:rsidR="00352CCA" w:rsidRDefault="00B510B1">
            <w:pPr>
              <w:pStyle w:val="TableParagraph"/>
              <w:spacing w:line="256" w:lineRule="exact"/>
              <w:rPr>
                <w:b/>
                <w:sz w:val="24"/>
              </w:rPr>
            </w:pPr>
            <w:r>
              <w:rPr>
                <w:b/>
                <w:color w:val="001F5F"/>
                <w:sz w:val="24"/>
              </w:rPr>
              <w:t>Reports</w:t>
            </w:r>
            <w:r>
              <w:rPr>
                <w:b/>
                <w:color w:val="001F5F"/>
                <w:spacing w:val="-6"/>
                <w:sz w:val="24"/>
              </w:rPr>
              <w:t xml:space="preserve"> </w:t>
            </w:r>
            <w:r>
              <w:rPr>
                <w:b/>
                <w:color w:val="001F5F"/>
                <w:spacing w:val="-5"/>
                <w:sz w:val="24"/>
              </w:rPr>
              <w:t>to:</w:t>
            </w:r>
          </w:p>
        </w:tc>
        <w:tc>
          <w:tcPr>
            <w:tcW w:w="6779" w:type="dxa"/>
          </w:tcPr>
          <w:p w14:paraId="651AB087" w14:textId="0A31B460" w:rsidR="00352CCA" w:rsidRPr="00E14E3A" w:rsidRDefault="00C459E7">
            <w:pPr>
              <w:pStyle w:val="TableParagraph"/>
            </w:pPr>
            <w:r>
              <w:rPr>
                <w:color w:val="001F5F"/>
              </w:rPr>
              <w:t xml:space="preserve">Skills Account Manager </w:t>
            </w:r>
            <w:r w:rsidR="00053135" w:rsidRPr="00E14E3A">
              <w:rPr>
                <w:color w:val="001F5F"/>
              </w:rPr>
              <w:t xml:space="preserve"> </w:t>
            </w:r>
            <w:r w:rsidR="0035746A" w:rsidRPr="00E14E3A">
              <w:rPr>
                <w:color w:val="001F5F"/>
              </w:rPr>
              <w:t xml:space="preserve"> </w:t>
            </w:r>
          </w:p>
        </w:tc>
      </w:tr>
      <w:tr w:rsidR="00352CCA" w14:paraId="651AB08B" w14:textId="77777777">
        <w:trPr>
          <w:trHeight w:val="276"/>
        </w:trPr>
        <w:tc>
          <w:tcPr>
            <w:tcW w:w="2239" w:type="dxa"/>
          </w:tcPr>
          <w:p w14:paraId="651AB089" w14:textId="77777777" w:rsidR="00352CCA" w:rsidRDefault="00B510B1">
            <w:pPr>
              <w:pStyle w:val="TableParagraph"/>
              <w:spacing w:line="256" w:lineRule="exact"/>
              <w:rPr>
                <w:b/>
                <w:sz w:val="24"/>
              </w:rPr>
            </w:pPr>
            <w:r>
              <w:rPr>
                <w:b/>
                <w:color w:val="001F5F"/>
                <w:spacing w:val="-2"/>
                <w:sz w:val="24"/>
              </w:rPr>
              <w:t>Team:</w:t>
            </w:r>
          </w:p>
        </w:tc>
        <w:tc>
          <w:tcPr>
            <w:tcW w:w="6779" w:type="dxa"/>
          </w:tcPr>
          <w:p w14:paraId="651AB08A" w14:textId="1A78DA80" w:rsidR="00352CCA" w:rsidRPr="00E14E3A" w:rsidRDefault="0035746A">
            <w:pPr>
              <w:pStyle w:val="TableParagraph"/>
              <w:spacing w:before="1"/>
            </w:pPr>
            <w:r w:rsidRPr="00E14E3A">
              <w:rPr>
                <w:color w:val="001F5F"/>
                <w:spacing w:val="-2"/>
              </w:rPr>
              <w:t>CATCH Skills</w:t>
            </w:r>
          </w:p>
        </w:tc>
      </w:tr>
    </w:tbl>
    <w:p w14:paraId="651AB08F" w14:textId="77777777" w:rsidR="00352CCA" w:rsidRDefault="00B510B1">
      <w:pPr>
        <w:pStyle w:val="Heading1"/>
        <w:spacing w:before="432"/>
        <w:jc w:val="both"/>
      </w:pPr>
      <w:r>
        <w:rPr>
          <w:noProof/>
        </w:rPr>
        <mc:AlternateContent>
          <mc:Choice Requires="wps">
            <w:drawing>
              <wp:anchor distT="0" distB="0" distL="0" distR="0" simplePos="0" relativeHeight="487587840" behindDoc="1" locked="0" layoutInCell="1" allowOverlap="1" wp14:anchorId="651AB0C2" wp14:editId="651AB0C3">
                <wp:simplePos x="0" y="0"/>
                <wp:positionH relativeFrom="page">
                  <wp:posOffset>896416</wp:posOffset>
                </wp:positionH>
                <wp:positionV relativeFrom="paragraph">
                  <wp:posOffset>478529</wp:posOffset>
                </wp:positionV>
                <wp:extent cx="576961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D94F50" id="Graphic 2" o:spid="_x0000_s1026" style="position:absolute;margin-left:70.6pt;margin-top:37.7pt;width:454.3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" path="m5769229,l,,,6096r5769229,l5769229,xe" fillcolor="black" stroked="f">
                <v:path arrowok="t"/>
                <w10:wrap type="topAndBottom" anchorx="page"/>
              </v:shape>
            </w:pict>
          </mc:Fallback>
        </mc:AlternateContent>
      </w:r>
      <w:r>
        <w:rPr>
          <w:color w:val="001F5F"/>
        </w:rPr>
        <w:t>About</w:t>
      </w:r>
      <w:r>
        <w:rPr>
          <w:color w:val="001F5F"/>
          <w:spacing w:val="-10"/>
        </w:rPr>
        <w:t xml:space="preserve"> </w:t>
      </w:r>
      <w:r>
        <w:rPr>
          <w:color w:val="001F5F"/>
          <w:spacing w:val="-2"/>
        </w:rPr>
        <w:t>CATCH</w:t>
      </w:r>
    </w:p>
    <w:p w14:paraId="651AB090" w14:textId="77777777" w:rsidR="00352CCA" w:rsidRDefault="00B510B1">
      <w:pPr>
        <w:pStyle w:val="BodyText"/>
        <w:spacing w:before="163" w:line="256" w:lineRule="auto"/>
        <w:ind w:left="140" w:right="437" w:firstLine="0"/>
        <w:jc w:val="both"/>
      </w:pPr>
      <w:r>
        <w:rPr>
          <w:color w:val="001F5F"/>
        </w:rPr>
        <w:t>CATCH is a membership led, skills, competency</w:t>
      </w:r>
      <w:r>
        <w:rPr>
          <w:color w:val="001F5F"/>
          <w:spacing w:val="-1"/>
        </w:rPr>
        <w:t xml:space="preserve"> </w:t>
      </w:r>
      <w:r>
        <w:rPr>
          <w:color w:val="001F5F"/>
        </w:rPr>
        <w:t>and apprenticeship providers supporting the</w:t>
      </w:r>
      <w:r>
        <w:rPr>
          <w:color w:val="001F5F"/>
          <w:spacing w:val="-4"/>
        </w:rPr>
        <w:t xml:space="preserve"> </w:t>
      </w:r>
      <w:r>
        <w:rPr>
          <w:color w:val="001F5F"/>
        </w:rPr>
        <w:t>process,</w:t>
      </w:r>
      <w:r>
        <w:rPr>
          <w:color w:val="001F5F"/>
          <w:spacing w:val="-2"/>
        </w:rPr>
        <w:t xml:space="preserve"> </w:t>
      </w:r>
      <w:r>
        <w:rPr>
          <w:color w:val="001F5F"/>
        </w:rPr>
        <w:t>energy,</w:t>
      </w:r>
      <w:r>
        <w:rPr>
          <w:color w:val="001F5F"/>
          <w:spacing w:val="-5"/>
        </w:rPr>
        <w:t xml:space="preserve"> </w:t>
      </w:r>
      <w:r>
        <w:rPr>
          <w:color w:val="001F5F"/>
        </w:rPr>
        <w:t>engineering</w:t>
      </w:r>
      <w:r>
        <w:rPr>
          <w:color w:val="001F5F"/>
          <w:spacing w:val="-4"/>
        </w:rPr>
        <w:t xml:space="preserve"> </w:t>
      </w:r>
      <w:r>
        <w:rPr>
          <w:color w:val="001F5F"/>
        </w:rPr>
        <w:t>and</w:t>
      </w:r>
      <w:r>
        <w:rPr>
          <w:color w:val="001F5F"/>
          <w:spacing w:val="-4"/>
        </w:rPr>
        <w:t xml:space="preserve"> </w:t>
      </w:r>
      <w:r>
        <w:rPr>
          <w:color w:val="001F5F"/>
        </w:rPr>
        <w:t>renewable</w:t>
      </w:r>
      <w:r>
        <w:rPr>
          <w:color w:val="001F5F"/>
          <w:spacing w:val="-4"/>
        </w:rPr>
        <w:t xml:space="preserve"> </w:t>
      </w:r>
      <w:r>
        <w:rPr>
          <w:color w:val="001F5F"/>
        </w:rPr>
        <w:t>industries</w:t>
      </w:r>
      <w:r>
        <w:rPr>
          <w:color w:val="001F5F"/>
          <w:spacing w:val="-5"/>
        </w:rPr>
        <w:t xml:space="preserve"> </w:t>
      </w:r>
      <w:r>
        <w:rPr>
          <w:color w:val="001F5F"/>
        </w:rPr>
        <w:t>in</w:t>
      </w:r>
      <w:r>
        <w:rPr>
          <w:color w:val="001F5F"/>
          <w:spacing w:val="-4"/>
        </w:rPr>
        <w:t xml:space="preserve"> </w:t>
      </w:r>
      <w:r>
        <w:rPr>
          <w:color w:val="001F5F"/>
        </w:rPr>
        <w:t>Lincolnshire,</w:t>
      </w:r>
      <w:r>
        <w:rPr>
          <w:color w:val="001F5F"/>
          <w:spacing w:val="-2"/>
        </w:rPr>
        <w:t xml:space="preserve"> </w:t>
      </w:r>
      <w:r>
        <w:rPr>
          <w:color w:val="001F5F"/>
        </w:rPr>
        <w:t>Yorkshire,</w:t>
      </w:r>
      <w:r>
        <w:rPr>
          <w:color w:val="001F5F"/>
          <w:spacing w:val="-1"/>
        </w:rPr>
        <w:t xml:space="preserve"> </w:t>
      </w:r>
      <w:r>
        <w:rPr>
          <w:color w:val="001F5F"/>
        </w:rPr>
        <w:t xml:space="preserve">and </w:t>
      </w:r>
      <w:r>
        <w:rPr>
          <w:color w:val="001F5F"/>
          <w:spacing w:val="-2"/>
        </w:rPr>
        <w:t>Humber.</w:t>
      </w:r>
    </w:p>
    <w:p w14:paraId="651AB091" w14:textId="77777777" w:rsidR="00352CCA" w:rsidRDefault="00B510B1">
      <w:pPr>
        <w:pStyle w:val="Heading1"/>
        <w:spacing w:before="160"/>
      </w:pPr>
      <w:r>
        <w:rPr>
          <w:noProof/>
        </w:rPr>
        <mc:AlternateContent>
          <mc:Choice Requires="wps">
            <w:drawing>
              <wp:anchor distT="0" distB="0" distL="0" distR="0" simplePos="0" relativeHeight="487588352" behindDoc="1" locked="0" layoutInCell="1" allowOverlap="1" wp14:anchorId="651AB0C4" wp14:editId="651AB0C5">
                <wp:simplePos x="0" y="0"/>
                <wp:positionH relativeFrom="page">
                  <wp:posOffset>896416</wp:posOffset>
                </wp:positionH>
                <wp:positionV relativeFrom="paragraph">
                  <wp:posOffset>305810</wp:posOffset>
                </wp:positionV>
                <wp:extent cx="576961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5"/>
                              </a:lnTo>
                              <a:lnTo>
                                <a:pt x="5769229" y="6095"/>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1BF13C" id="Graphic 3" o:spid="_x0000_s1026" style="position:absolute;margin-left:70.6pt;margin-top:24.1pt;width:454.3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" path="m5769229,l,,,6095r5769229,l5769229,xe" fillcolor="black" stroked="f">
                <v:path arrowok="t"/>
                <w10:wrap type="topAndBottom" anchorx="page"/>
              </v:shape>
            </w:pict>
          </mc:Fallback>
        </mc:AlternateContent>
      </w:r>
      <w:r>
        <w:rPr>
          <w:color w:val="001F5F"/>
        </w:rPr>
        <w:t>About</w:t>
      </w:r>
      <w:r>
        <w:rPr>
          <w:color w:val="001F5F"/>
          <w:spacing w:val="-7"/>
        </w:rPr>
        <w:t xml:space="preserve"> </w:t>
      </w:r>
      <w:r>
        <w:rPr>
          <w:color w:val="001F5F"/>
        </w:rPr>
        <w:t>the</w:t>
      </w:r>
      <w:r>
        <w:rPr>
          <w:color w:val="001F5F"/>
          <w:spacing w:val="-11"/>
        </w:rPr>
        <w:t xml:space="preserve"> </w:t>
      </w:r>
      <w:r>
        <w:rPr>
          <w:color w:val="001F5F"/>
          <w:spacing w:val="-4"/>
        </w:rPr>
        <w:t>role</w:t>
      </w:r>
    </w:p>
    <w:p w14:paraId="2ADB202A" w14:textId="77777777" w:rsidR="007275CB" w:rsidRPr="007275CB" w:rsidRDefault="007275CB" w:rsidP="007275CB">
      <w:pPr>
        <w:widowControl/>
        <w:adjustRightInd w:val="0"/>
        <w:rPr>
          <w:rFonts w:eastAsiaTheme="minorHAnsi"/>
          <w:color w:val="002060"/>
          <w:lang w:val="en-GB"/>
        </w:rPr>
      </w:pPr>
    </w:p>
    <w:p w14:paraId="48B98BE0" w14:textId="64449EC9" w:rsidR="00C0358C" w:rsidRPr="00C0358C" w:rsidRDefault="00C0358C" w:rsidP="00C0358C">
      <w:pPr>
        <w:ind w:left="142"/>
        <w:rPr>
          <w:color w:val="002060"/>
        </w:rPr>
      </w:pPr>
      <w:r w:rsidRPr="00C0358C">
        <w:rPr>
          <w:color w:val="002060"/>
        </w:rPr>
        <w:t xml:space="preserve">To work with the Skills Account Manager to deliver CATCH Skills Managed Service Contracts.  To participate in sustainable growth of the CATCH business, generating sales activities and </w:t>
      </w:r>
      <w:proofErr w:type="spellStart"/>
      <w:r w:rsidRPr="00C0358C">
        <w:rPr>
          <w:color w:val="002060"/>
        </w:rPr>
        <w:t>maximising</w:t>
      </w:r>
      <w:proofErr w:type="spellEnd"/>
      <w:r w:rsidRPr="00C0358C">
        <w:rPr>
          <w:color w:val="002060"/>
        </w:rPr>
        <w:t xml:space="preserve"> potential of managed service training agreements.</w:t>
      </w:r>
    </w:p>
    <w:p w14:paraId="651AB093" w14:textId="61F2A736" w:rsidR="00352CCA" w:rsidRDefault="00B510B1" w:rsidP="007275CB">
      <w:pPr>
        <w:pStyle w:val="Heading1"/>
        <w:spacing w:before="153"/>
        <w:rPr>
          <w:color w:val="001F5F"/>
          <w:spacing w:val="-2"/>
          <w:u w:val="thick" w:color="001F5F"/>
        </w:rPr>
      </w:pPr>
      <w:r>
        <w:rPr>
          <w:color w:val="001F5F"/>
          <w:spacing w:val="-2"/>
          <w:u w:val="thick" w:color="001F5F"/>
        </w:rPr>
        <w:t>Responsibilities</w:t>
      </w:r>
      <w:r w:rsidR="00396C05">
        <w:rPr>
          <w:color w:val="001F5F"/>
          <w:spacing w:val="-2"/>
          <w:u w:val="thick" w:color="001F5F"/>
        </w:rPr>
        <w:br/>
      </w:r>
    </w:p>
    <w:p w14:paraId="22673E61" w14:textId="77777777" w:rsidR="00005A4B" w:rsidRPr="00005A4B" w:rsidRDefault="00005A4B" w:rsidP="00005A4B">
      <w:pPr>
        <w:pStyle w:val="ListParagraph"/>
        <w:widowControl/>
        <w:numPr>
          <w:ilvl w:val="0"/>
          <w:numId w:val="5"/>
        </w:numPr>
        <w:autoSpaceDE/>
        <w:autoSpaceDN/>
        <w:contextualSpacing/>
        <w:rPr>
          <w:color w:val="002060"/>
        </w:rPr>
      </w:pPr>
      <w:r w:rsidRPr="00005A4B">
        <w:rPr>
          <w:color w:val="002060"/>
        </w:rPr>
        <w:t>To be the lead on managed service training agreements to ensure they perform as per targets</w:t>
      </w:r>
    </w:p>
    <w:p w14:paraId="6DD0CD0D" w14:textId="77777777" w:rsidR="00005A4B" w:rsidRPr="00005A4B" w:rsidRDefault="00005A4B" w:rsidP="00005A4B">
      <w:pPr>
        <w:pStyle w:val="ListParagraph"/>
        <w:widowControl/>
        <w:numPr>
          <w:ilvl w:val="0"/>
          <w:numId w:val="5"/>
        </w:numPr>
        <w:autoSpaceDE/>
        <w:autoSpaceDN/>
        <w:contextualSpacing/>
        <w:rPr>
          <w:color w:val="002060"/>
        </w:rPr>
      </w:pPr>
      <w:r w:rsidRPr="00005A4B">
        <w:rPr>
          <w:color w:val="002060"/>
        </w:rPr>
        <w:t>To manage external provider relationships and source dates, costs and availability for managed service clients</w:t>
      </w:r>
    </w:p>
    <w:p w14:paraId="7E57664D" w14:textId="77777777" w:rsidR="00005A4B" w:rsidRPr="00005A4B" w:rsidRDefault="00005A4B" w:rsidP="00005A4B">
      <w:pPr>
        <w:pStyle w:val="ListParagraph"/>
        <w:widowControl/>
        <w:numPr>
          <w:ilvl w:val="0"/>
          <w:numId w:val="5"/>
        </w:numPr>
        <w:autoSpaceDE/>
        <w:autoSpaceDN/>
        <w:contextualSpacing/>
        <w:rPr>
          <w:color w:val="002060"/>
        </w:rPr>
      </w:pPr>
      <w:r w:rsidRPr="00005A4B">
        <w:rPr>
          <w:color w:val="002060"/>
        </w:rPr>
        <w:t xml:space="preserve">To update the compliance figures and report back to Skills Account Manager </w:t>
      </w:r>
    </w:p>
    <w:p w14:paraId="79FC9E77" w14:textId="77777777" w:rsidR="00005A4B" w:rsidRPr="00005A4B" w:rsidRDefault="00005A4B" w:rsidP="00005A4B">
      <w:pPr>
        <w:pStyle w:val="ListParagraph"/>
        <w:widowControl/>
        <w:numPr>
          <w:ilvl w:val="0"/>
          <w:numId w:val="5"/>
        </w:numPr>
        <w:autoSpaceDE/>
        <w:autoSpaceDN/>
        <w:contextualSpacing/>
        <w:rPr>
          <w:color w:val="002060"/>
        </w:rPr>
      </w:pPr>
      <w:r w:rsidRPr="00005A4B">
        <w:rPr>
          <w:color w:val="002060"/>
        </w:rPr>
        <w:t>To take ownership of the managed service training matrixes</w:t>
      </w:r>
    </w:p>
    <w:p w14:paraId="6B583D3B" w14:textId="77777777" w:rsidR="00005A4B" w:rsidRPr="00005A4B" w:rsidRDefault="00005A4B" w:rsidP="00005A4B">
      <w:pPr>
        <w:pStyle w:val="ListParagraph"/>
        <w:widowControl/>
        <w:numPr>
          <w:ilvl w:val="0"/>
          <w:numId w:val="5"/>
        </w:numPr>
        <w:autoSpaceDE/>
        <w:autoSpaceDN/>
        <w:contextualSpacing/>
        <w:rPr>
          <w:color w:val="002060"/>
        </w:rPr>
      </w:pPr>
      <w:r w:rsidRPr="00005A4B">
        <w:rPr>
          <w:color w:val="002060"/>
        </w:rPr>
        <w:t>To lead on managed service income figures and provide regular updates to Skills Account Manager</w:t>
      </w:r>
    </w:p>
    <w:p w14:paraId="3331DFF8" w14:textId="77777777" w:rsidR="00005A4B" w:rsidRPr="00005A4B" w:rsidRDefault="00005A4B" w:rsidP="00005A4B">
      <w:pPr>
        <w:pStyle w:val="ListParagraph"/>
        <w:widowControl/>
        <w:numPr>
          <w:ilvl w:val="0"/>
          <w:numId w:val="5"/>
        </w:numPr>
        <w:autoSpaceDE/>
        <w:autoSpaceDN/>
        <w:contextualSpacing/>
        <w:rPr>
          <w:color w:val="002060"/>
        </w:rPr>
      </w:pPr>
      <w:r w:rsidRPr="00005A4B">
        <w:rPr>
          <w:color w:val="002060"/>
        </w:rPr>
        <w:t>To produce the monthly reports for clients and lead monthly account management meetings</w:t>
      </w:r>
    </w:p>
    <w:p w14:paraId="1B69F75A" w14:textId="77777777" w:rsidR="00005A4B" w:rsidRPr="00005A4B" w:rsidRDefault="00005A4B" w:rsidP="00005A4B">
      <w:pPr>
        <w:pStyle w:val="ListParagraph"/>
        <w:widowControl/>
        <w:numPr>
          <w:ilvl w:val="0"/>
          <w:numId w:val="5"/>
        </w:numPr>
        <w:autoSpaceDE/>
        <w:autoSpaceDN/>
        <w:contextualSpacing/>
        <w:rPr>
          <w:color w:val="002060"/>
        </w:rPr>
      </w:pPr>
      <w:r w:rsidRPr="00005A4B">
        <w:rPr>
          <w:color w:val="002060"/>
        </w:rPr>
        <w:t>To manage the MS Teams area for each managed service contract including uploading of certificate</w:t>
      </w:r>
    </w:p>
    <w:p w14:paraId="4B42EB65" w14:textId="77777777" w:rsidR="00005A4B" w:rsidRPr="00005A4B" w:rsidRDefault="00005A4B" w:rsidP="00005A4B">
      <w:pPr>
        <w:pStyle w:val="ListParagraph"/>
        <w:widowControl/>
        <w:numPr>
          <w:ilvl w:val="0"/>
          <w:numId w:val="5"/>
        </w:numPr>
        <w:autoSpaceDE/>
        <w:autoSpaceDN/>
        <w:contextualSpacing/>
        <w:rPr>
          <w:color w:val="002060"/>
        </w:rPr>
      </w:pPr>
      <w:r w:rsidRPr="00005A4B">
        <w:rPr>
          <w:color w:val="002060"/>
        </w:rPr>
        <w:t>To provide quality assurance of external training providers</w:t>
      </w:r>
    </w:p>
    <w:p w14:paraId="614D6844" w14:textId="77777777" w:rsidR="00005A4B" w:rsidRPr="00005A4B" w:rsidRDefault="00005A4B" w:rsidP="00005A4B">
      <w:pPr>
        <w:pStyle w:val="ListParagraph"/>
        <w:widowControl/>
        <w:numPr>
          <w:ilvl w:val="0"/>
          <w:numId w:val="5"/>
        </w:numPr>
        <w:autoSpaceDE/>
        <w:autoSpaceDN/>
        <w:contextualSpacing/>
        <w:rPr>
          <w:color w:val="002060"/>
        </w:rPr>
      </w:pPr>
      <w:r w:rsidRPr="00005A4B">
        <w:rPr>
          <w:color w:val="002060"/>
        </w:rPr>
        <w:t>To report feedback from courses to managed service customers</w:t>
      </w:r>
    </w:p>
    <w:p w14:paraId="71A5EC17" w14:textId="77777777" w:rsidR="00005A4B" w:rsidRPr="00005A4B" w:rsidRDefault="00005A4B" w:rsidP="00005A4B">
      <w:pPr>
        <w:pStyle w:val="ListParagraph"/>
        <w:widowControl/>
        <w:numPr>
          <w:ilvl w:val="0"/>
          <w:numId w:val="5"/>
        </w:numPr>
        <w:autoSpaceDE/>
        <w:autoSpaceDN/>
        <w:contextualSpacing/>
        <w:rPr>
          <w:color w:val="002060"/>
        </w:rPr>
      </w:pPr>
      <w:r w:rsidRPr="00005A4B">
        <w:rPr>
          <w:color w:val="002060"/>
        </w:rPr>
        <w:t>To chase payments and PO for all CATCH Skills courses</w:t>
      </w:r>
    </w:p>
    <w:p w14:paraId="055F2412" w14:textId="77777777" w:rsidR="00005A4B" w:rsidRPr="00005A4B" w:rsidRDefault="00005A4B" w:rsidP="00005A4B">
      <w:pPr>
        <w:pStyle w:val="ListParagraph"/>
        <w:widowControl/>
        <w:numPr>
          <w:ilvl w:val="0"/>
          <w:numId w:val="5"/>
        </w:numPr>
        <w:autoSpaceDE/>
        <w:autoSpaceDN/>
        <w:contextualSpacing/>
        <w:rPr>
          <w:color w:val="002060"/>
        </w:rPr>
      </w:pPr>
      <w:r w:rsidRPr="00005A4B">
        <w:rPr>
          <w:color w:val="002060"/>
        </w:rPr>
        <w:t>To confirm delegate have attended courses and communicate with clients directly</w:t>
      </w:r>
    </w:p>
    <w:p w14:paraId="2DF787CE" w14:textId="77777777" w:rsidR="00005A4B" w:rsidRPr="00005A4B" w:rsidRDefault="00005A4B" w:rsidP="00005A4B">
      <w:pPr>
        <w:pStyle w:val="ListParagraph"/>
        <w:widowControl/>
        <w:numPr>
          <w:ilvl w:val="0"/>
          <w:numId w:val="5"/>
        </w:numPr>
        <w:autoSpaceDE/>
        <w:autoSpaceDN/>
        <w:contextualSpacing/>
        <w:rPr>
          <w:color w:val="002060"/>
        </w:rPr>
      </w:pPr>
      <w:r w:rsidRPr="00005A4B">
        <w:rPr>
          <w:color w:val="002060"/>
        </w:rPr>
        <w:t>To lead on approved supplier and vendor forms for CATCH Skills</w:t>
      </w:r>
    </w:p>
    <w:p w14:paraId="2AB4C107" w14:textId="18BBFDDB" w:rsidR="00D1132E" w:rsidRPr="00E14E3A" w:rsidRDefault="00D1132E" w:rsidP="00D1132E">
      <w:pPr>
        <w:pStyle w:val="ListParagraph"/>
        <w:widowControl/>
        <w:numPr>
          <w:ilvl w:val="0"/>
          <w:numId w:val="5"/>
        </w:numPr>
        <w:tabs>
          <w:tab w:val="left" w:pos="3070"/>
        </w:tabs>
        <w:autoSpaceDE/>
        <w:autoSpaceDN/>
        <w:contextualSpacing/>
        <w:rPr>
          <w:color w:val="002060"/>
        </w:rPr>
      </w:pPr>
      <w:r w:rsidRPr="00E14E3A">
        <w:rPr>
          <w:color w:val="002060"/>
        </w:rPr>
        <w:t xml:space="preserve">Any other duties as appropriate in line with the post. </w:t>
      </w:r>
    </w:p>
    <w:p w14:paraId="34144850" w14:textId="77777777" w:rsidR="00D1132E" w:rsidRPr="00E14E3A" w:rsidRDefault="00D1132E" w:rsidP="00D1132E">
      <w:pPr>
        <w:pStyle w:val="ListParagraph"/>
        <w:widowControl/>
        <w:tabs>
          <w:tab w:val="left" w:pos="3070"/>
        </w:tabs>
        <w:autoSpaceDE/>
        <w:autoSpaceDN/>
        <w:ind w:left="720" w:firstLine="0"/>
        <w:contextualSpacing/>
        <w:rPr>
          <w:rFonts w:cstheme="minorHAnsi"/>
          <w:color w:val="002060"/>
        </w:rPr>
      </w:pPr>
    </w:p>
    <w:p w14:paraId="651AB0A7" w14:textId="77777777" w:rsidR="00352CCA" w:rsidRPr="00E14E3A" w:rsidRDefault="00B510B1">
      <w:pPr>
        <w:pStyle w:val="BodyText"/>
        <w:spacing w:before="78"/>
        <w:ind w:left="282" w:right="140" w:firstLine="0"/>
        <w:jc w:val="both"/>
        <w:rPr>
          <w:color w:val="002060"/>
        </w:rPr>
      </w:pPr>
      <w:r w:rsidRPr="00E14E3A">
        <w:rPr>
          <w:color w:val="002060"/>
        </w:rPr>
        <w:t>The duties and responsibilities in this job description are not restrictive and the post holder may be required to undertake other duties from time to time. Any such duties should not however substantially change the general character of the post.</w:t>
      </w:r>
    </w:p>
    <w:p w14:paraId="236EFD9A" w14:textId="26E3F853" w:rsidR="00F92C42" w:rsidRPr="009C6694" w:rsidRDefault="00B510B1" w:rsidP="00F92C42">
      <w:pPr>
        <w:pStyle w:val="Heading1"/>
        <w:spacing w:before="56" w:line="480" w:lineRule="atLeast"/>
        <w:ind w:right="6419"/>
        <w:jc w:val="both"/>
        <w:rPr>
          <w:color w:val="001F5F"/>
          <w:spacing w:val="-2"/>
          <w:u w:val="thick" w:color="001F5F"/>
        </w:rPr>
      </w:pPr>
      <w:r>
        <w:rPr>
          <w:noProof/>
        </w:rPr>
        <mc:AlternateContent>
          <mc:Choice Requires="wps">
            <w:drawing>
              <wp:anchor distT="0" distB="0" distL="0" distR="0" simplePos="0" relativeHeight="15730688" behindDoc="0" locked="0" layoutInCell="1" allowOverlap="1" wp14:anchorId="651AB0C6" wp14:editId="651AB0C7">
                <wp:simplePos x="0" y="0"/>
                <wp:positionH relativeFrom="page">
                  <wp:posOffset>896416</wp:posOffset>
                </wp:positionH>
                <wp:positionV relativeFrom="paragraph">
                  <wp:posOffset>362925</wp:posOffset>
                </wp:positionV>
                <wp:extent cx="576961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B9F381" id="Graphic 4" o:spid="_x0000_s1026" style="position:absolute;margin-left:70.6pt;margin-top:28.6pt;width:454.3pt;height:.5pt;z-index:15730688;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" path="m5769229,l,,,6096r5769229,l5769229,xe" fillcolor="black" stroked="f">
                <v:path arrowok="t"/>
                <w10:wrap anchorx="page"/>
              </v:shape>
            </w:pict>
          </mc:Fallback>
        </mc:AlternateContent>
      </w:r>
      <w:r>
        <w:rPr>
          <w:color w:val="001F5F"/>
        </w:rPr>
        <w:t>Candidate</w:t>
      </w:r>
      <w:r>
        <w:rPr>
          <w:color w:val="001F5F"/>
          <w:spacing w:val="-17"/>
        </w:rPr>
        <w:t xml:space="preserve"> </w:t>
      </w:r>
      <w:r>
        <w:rPr>
          <w:color w:val="001F5F"/>
        </w:rPr>
        <w:t xml:space="preserve">requirements </w:t>
      </w:r>
      <w:r>
        <w:rPr>
          <w:color w:val="001F5F"/>
          <w:spacing w:val="-2"/>
          <w:u w:val="thick" w:color="001F5F"/>
        </w:rPr>
        <w:t>Essential</w:t>
      </w:r>
    </w:p>
    <w:p w14:paraId="4483F9B5" w14:textId="77777777" w:rsidR="00315FB2" w:rsidRPr="00315FB2" w:rsidRDefault="00315FB2" w:rsidP="00315FB2">
      <w:pPr>
        <w:pStyle w:val="ListParagraph"/>
        <w:widowControl/>
        <w:numPr>
          <w:ilvl w:val="0"/>
          <w:numId w:val="9"/>
        </w:numPr>
        <w:autoSpaceDE/>
        <w:autoSpaceDN/>
        <w:contextualSpacing/>
        <w:rPr>
          <w:color w:val="002060"/>
        </w:rPr>
      </w:pPr>
      <w:r w:rsidRPr="00315FB2">
        <w:rPr>
          <w:color w:val="002060"/>
        </w:rPr>
        <w:t>Customer service experience</w:t>
      </w:r>
    </w:p>
    <w:p w14:paraId="69F2C4CD" w14:textId="77777777" w:rsidR="00315FB2" w:rsidRPr="00315FB2" w:rsidRDefault="00315FB2" w:rsidP="00315FB2">
      <w:pPr>
        <w:pStyle w:val="ListParagraph"/>
        <w:widowControl/>
        <w:numPr>
          <w:ilvl w:val="0"/>
          <w:numId w:val="9"/>
        </w:numPr>
        <w:autoSpaceDE/>
        <w:autoSpaceDN/>
        <w:contextualSpacing/>
        <w:rPr>
          <w:color w:val="002060"/>
        </w:rPr>
      </w:pPr>
      <w:r w:rsidRPr="00315FB2">
        <w:rPr>
          <w:color w:val="002060"/>
        </w:rPr>
        <w:lastRenderedPageBreak/>
        <w:t xml:space="preserve">Excellent </w:t>
      </w:r>
      <w:proofErr w:type="spellStart"/>
      <w:r w:rsidRPr="00315FB2">
        <w:rPr>
          <w:color w:val="002060"/>
        </w:rPr>
        <w:t>organisational</w:t>
      </w:r>
      <w:proofErr w:type="spellEnd"/>
      <w:r w:rsidRPr="00315FB2">
        <w:rPr>
          <w:color w:val="002060"/>
        </w:rPr>
        <w:t xml:space="preserve"> skills</w:t>
      </w:r>
    </w:p>
    <w:p w14:paraId="2174DDB1" w14:textId="77777777" w:rsidR="00315FB2" w:rsidRPr="00315FB2" w:rsidRDefault="00315FB2" w:rsidP="00315FB2">
      <w:pPr>
        <w:pStyle w:val="ListParagraph"/>
        <w:widowControl/>
        <w:numPr>
          <w:ilvl w:val="0"/>
          <w:numId w:val="9"/>
        </w:numPr>
        <w:autoSpaceDE/>
        <w:autoSpaceDN/>
        <w:contextualSpacing/>
        <w:rPr>
          <w:color w:val="002060"/>
        </w:rPr>
      </w:pPr>
      <w:r w:rsidRPr="00315FB2">
        <w:rPr>
          <w:color w:val="002060"/>
        </w:rPr>
        <w:t>High level of attention to detail</w:t>
      </w:r>
    </w:p>
    <w:p w14:paraId="3C6E5F93" w14:textId="77777777" w:rsidR="00315FB2" w:rsidRPr="00315FB2" w:rsidRDefault="00315FB2" w:rsidP="00315FB2">
      <w:pPr>
        <w:pStyle w:val="ListParagraph"/>
        <w:widowControl/>
        <w:numPr>
          <w:ilvl w:val="0"/>
          <w:numId w:val="9"/>
        </w:numPr>
        <w:autoSpaceDE/>
        <w:autoSpaceDN/>
        <w:contextualSpacing/>
        <w:rPr>
          <w:color w:val="002060"/>
        </w:rPr>
      </w:pPr>
      <w:r w:rsidRPr="00315FB2">
        <w:rPr>
          <w:color w:val="002060"/>
        </w:rPr>
        <w:t xml:space="preserve">Understanding of training and development </w:t>
      </w:r>
    </w:p>
    <w:p w14:paraId="71555A6C" w14:textId="77777777" w:rsidR="00315FB2" w:rsidRPr="00315FB2" w:rsidRDefault="00315FB2" w:rsidP="00315FB2">
      <w:pPr>
        <w:pStyle w:val="ListParagraph"/>
        <w:widowControl/>
        <w:numPr>
          <w:ilvl w:val="0"/>
          <w:numId w:val="9"/>
        </w:numPr>
        <w:autoSpaceDE/>
        <w:autoSpaceDN/>
        <w:contextualSpacing/>
        <w:rPr>
          <w:color w:val="002060"/>
        </w:rPr>
      </w:pPr>
      <w:r w:rsidRPr="00315FB2">
        <w:rPr>
          <w:color w:val="002060"/>
        </w:rPr>
        <w:t>Excellent interpersonal, presentation and communication skills, both verbal and written</w:t>
      </w:r>
    </w:p>
    <w:p w14:paraId="727AE122" w14:textId="77777777" w:rsidR="00315FB2" w:rsidRPr="00315FB2" w:rsidRDefault="00315FB2" w:rsidP="00315FB2">
      <w:pPr>
        <w:pStyle w:val="ListParagraph"/>
        <w:widowControl/>
        <w:numPr>
          <w:ilvl w:val="0"/>
          <w:numId w:val="9"/>
        </w:numPr>
        <w:autoSpaceDE/>
        <w:autoSpaceDN/>
        <w:contextualSpacing/>
        <w:rPr>
          <w:color w:val="002060"/>
        </w:rPr>
      </w:pPr>
      <w:r w:rsidRPr="00315FB2">
        <w:rPr>
          <w:color w:val="002060"/>
        </w:rPr>
        <w:t>Personal drive to succeed, with high levels of initiative, confidence and determination</w:t>
      </w:r>
    </w:p>
    <w:p w14:paraId="0D3BA01F" w14:textId="77777777" w:rsidR="00315FB2" w:rsidRDefault="00315FB2" w:rsidP="00315FB2">
      <w:pPr>
        <w:widowControl/>
        <w:autoSpaceDE/>
        <w:autoSpaceDN/>
        <w:contextualSpacing/>
        <w:rPr>
          <w:color w:val="002060"/>
        </w:rPr>
      </w:pPr>
    </w:p>
    <w:p w14:paraId="37EEC87A" w14:textId="77777777" w:rsidR="00315FB2" w:rsidRPr="00315FB2" w:rsidRDefault="00315FB2" w:rsidP="00315FB2">
      <w:pPr>
        <w:widowControl/>
        <w:autoSpaceDE/>
        <w:autoSpaceDN/>
        <w:contextualSpacing/>
        <w:rPr>
          <w:color w:val="002060"/>
        </w:rPr>
      </w:pPr>
      <w:r w:rsidRPr="00315FB2">
        <w:rPr>
          <w:b/>
          <w:bCs/>
          <w:color w:val="002060"/>
          <w:u w:val="single"/>
        </w:rPr>
        <w:t>Desirable</w:t>
      </w:r>
    </w:p>
    <w:p w14:paraId="5E8DC969" w14:textId="77777777" w:rsidR="00315FB2" w:rsidRPr="00315FB2" w:rsidRDefault="00315FB2" w:rsidP="00315FB2">
      <w:pPr>
        <w:pStyle w:val="ListParagraph"/>
        <w:rPr>
          <w:color w:val="002060"/>
        </w:rPr>
      </w:pPr>
    </w:p>
    <w:p w14:paraId="2659102F" w14:textId="5EB74569" w:rsidR="00315FB2" w:rsidRPr="00315FB2" w:rsidRDefault="00315FB2" w:rsidP="00315FB2">
      <w:pPr>
        <w:pStyle w:val="ListParagraph"/>
        <w:widowControl/>
        <w:numPr>
          <w:ilvl w:val="0"/>
          <w:numId w:val="9"/>
        </w:numPr>
        <w:autoSpaceDE/>
        <w:autoSpaceDN/>
        <w:contextualSpacing/>
        <w:rPr>
          <w:color w:val="002060"/>
        </w:rPr>
      </w:pPr>
      <w:r w:rsidRPr="00315FB2">
        <w:rPr>
          <w:color w:val="002060"/>
        </w:rPr>
        <w:t>Sales experience</w:t>
      </w:r>
    </w:p>
    <w:p w14:paraId="60A4BD74" w14:textId="41CEA840" w:rsidR="00315FB2" w:rsidRPr="00315FB2" w:rsidRDefault="00315FB2" w:rsidP="00315FB2">
      <w:pPr>
        <w:widowControl/>
        <w:autoSpaceDE/>
        <w:autoSpaceDN/>
        <w:contextualSpacing/>
        <w:rPr>
          <w:b/>
          <w:bCs/>
          <w:color w:val="002060"/>
          <w:u w:val="single"/>
        </w:rPr>
      </w:pPr>
    </w:p>
    <w:p w14:paraId="651AB0B1" w14:textId="77777777" w:rsidR="00352CCA" w:rsidRDefault="00352CCA">
      <w:pPr>
        <w:pStyle w:val="BodyText"/>
        <w:spacing w:before="8"/>
        <w:ind w:left="0" w:firstLine="0"/>
        <w:rPr>
          <w:sz w:val="21"/>
        </w:rPr>
      </w:pPr>
    </w:p>
    <w:p w14:paraId="651AB0B2" w14:textId="77777777" w:rsidR="00352CCA" w:rsidRDefault="00B510B1">
      <w:pPr>
        <w:pStyle w:val="Heading1"/>
      </w:pPr>
      <w:r>
        <w:rPr>
          <w:noProof/>
        </w:rPr>
        <mc:AlternateContent>
          <mc:Choice Requires="wps">
            <w:drawing>
              <wp:anchor distT="0" distB="0" distL="0" distR="0" simplePos="0" relativeHeight="487588864" behindDoc="1" locked="0" layoutInCell="1" allowOverlap="1" wp14:anchorId="651AB0C8" wp14:editId="651AB0C9">
                <wp:simplePos x="0" y="0"/>
                <wp:positionH relativeFrom="page">
                  <wp:posOffset>896416</wp:posOffset>
                </wp:positionH>
                <wp:positionV relativeFrom="paragraph">
                  <wp:posOffset>204210</wp:posOffset>
                </wp:positionV>
                <wp:extent cx="576961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5"/>
                              </a:lnTo>
                              <a:lnTo>
                                <a:pt x="5769229" y="6095"/>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B03EBB" id="Graphic 5" o:spid="_x0000_s1026" style="position:absolute;margin-left:70.6pt;margin-top:16.1pt;width:454.3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" path="m5769229,l,,,6095r5769229,l5769229,xe" fillcolor="black" stroked="f">
                <v:path arrowok="t"/>
                <w10:wrap type="topAndBottom" anchorx="page"/>
              </v:shape>
            </w:pict>
          </mc:Fallback>
        </mc:AlternateContent>
      </w:r>
      <w:r>
        <w:rPr>
          <w:color w:val="001F5F"/>
        </w:rPr>
        <w:t>Work</w:t>
      </w:r>
      <w:r>
        <w:rPr>
          <w:color w:val="001F5F"/>
          <w:spacing w:val="-3"/>
        </w:rPr>
        <w:t xml:space="preserve"> </w:t>
      </w:r>
      <w:r>
        <w:rPr>
          <w:color w:val="001F5F"/>
          <w:spacing w:val="-2"/>
        </w:rPr>
        <w:t>Environment</w:t>
      </w:r>
    </w:p>
    <w:p w14:paraId="651AB0B3" w14:textId="1AB53C59" w:rsidR="00352CCA" w:rsidRDefault="00B510B1" w:rsidP="002D355E">
      <w:pPr>
        <w:pStyle w:val="ListParagraph"/>
        <w:numPr>
          <w:ilvl w:val="0"/>
          <w:numId w:val="1"/>
        </w:numPr>
        <w:tabs>
          <w:tab w:val="left" w:pos="421"/>
          <w:tab w:val="left" w:pos="423"/>
        </w:tabs>
        <w:spacing w:before="165" w:line="237" w:lineRule="auto"/>
        <w:ind w:right="134"/>
      </w:pPr>
      <w:r>
        <w:rPr>
          <w:color w:val="001F5F"/>
        </w:rPr>
        <w:t>Work</w:t>
      </w:r>
      <w:r>
        <w:rPr>
          <w:color w:val="001F5F"/>
          <w:spacing w:val="-11"/>
        </w:rPr>
        <w:t xml:space="preserve"> </w:t>
      </w:r>
      <w:r>
        <w:rPr>
          <w:color w:val="001F5F"/>
        </w:rPr>
        <w:t>Demands</w:t>
      </w:r>
      <w:r>
        <w:rPr>
          <w:color w:val="001F5F"/>
          <w:spacing w:val="-8"/>
        </w:rPr>
        <w:t xml:space="preserve"> </w:t>
      </w:r>
      <w:r>
        <w:rPr>
          <w:color w:val="001F5F"/>
        </w:rPr>
        <w:t>–</w:t>
      </w:r>
      <w:r>
        <w:rPr>
          <w:color w:val="001F5F"/>
          <w:spacing w:val="-11"/>
        </w:rPr>
        <w:t xml:space="preserve"> </w:t>
      </w:r>
      <w:r>
        <w:rPr>
          <w:color w:val="001F5F"/>
        </w:rPr>
        <w:t>The</w:t>
      </w:r>
      <w:r>
        <w:rPr>
          <w:color w:val="001F5F"/>
          <w:spacing w:val="-11"/>
        </w:rPr>
        <w:t xml:space="preserve"> </w:t>
      </w:r>
      <w:r>
        <w:rPr>
          <w:color w:val="001F5F"/>
        </w:rPr>
        <w:t>post</w:t>
      </w:r>
      <w:r>
        <w:rPr>
          <w:color w:val="001F5F"/>
          <w:spacing w:val="-10"/>
        </w:rPr>
        <w:t xml:space="preserve"> </w:t>
      </w:r>
      <w:r>
        <w:rPr>
          <w:color w:val="001F5F"/>
        </w:rPr>
        <w:t>holder</w:t>
      </w:r>
      <w:r>
        <w:rPr>
          <w:color w:val="001F5F"/>
          <w:spacing w:val="-9"/>
        </w:rPr>
        <w:t xml:space="preserve"> </w:t>
      </w:r>
      <w:r>
        <w:rPr>
          <w:color w:val="001F5F"/>
        </w:rPr>
        <w:t>will</w:t>
      </w:r>
      <w:r>
        <w:rPr>
          <w:color w:val="001F5F"/>
          <w:spacing w:val="-10"/>
        </w:rPr>
        <w:t xml:space="preserve"> </w:t>
      </w:r>
      <w:r>
        <w:rPr>
          <w:color w:val="001F5F"/>
        </w:rPr>
        <w:t>be</w:t>
      </w:r>
      <w:r>
        <w:rPr>
          <w:color w:val="001F5F"/>
          <w:spacing w:val="-9"/>
        </w:rPr>
        <w:t xml:space="preserve"> </w:t>
      </w:r>
      <w:r>
        <w:rPr>
          <w:color w:val="001F5F"/>
        </w:rPr>
        <w:t>required</w:t>
      </w:r>
      <w:r>
        <w:rPr>
          <w:color w:val="001F5F"/>
          <w:spacing w:val="-12"/>
        </w:rPr>
        <w:t xml:space="preserve"> </w:t>
      </w:r>
      <w:r>
        <w:rPr>
          <w:color w:val="001F5F"/>
        </w:rPr>
        <w:t>to</w:t>
      </w:r>
      <w:r>
        <w:rPr>
          <w:color w:val="001F5F"/>
          <w:spacing w:val="-9"/>
        </w:rPr>
        <w:t xml:space="preserve"> </w:t>
      </w:r>
      <w:r>
        <w:rPr>
          <w:color w:val="001F5F"/>
        </w:rPr>
        <w:t>work</w:t>
      </w:r>
      <w:r>
        <w:rPr>
          <w:color w:val="001F5F"/>
          <w:spacing w:val="-11"/>
        </w:rPr>
        <w:t xml:space="preserve"> </w:t>
      </w:r>
      <w:r>
        <w:rPr>
          <w:color w:val="001F5F"/>
        </w:rPr>
        <w:t>to</w:t>
      </w:r>
      <w:r>
        <w:rPr>
          <w:color w:val="001F5F"/>
          <w:spacing w:val="-11"/>
        </w:rPr>
        <w:t xml:space="preserve"> </w:t>
      </w:r>
      <w:r>
        <w:rPr>
          <w:color w:val="001F5F"/>
        </w:rPr>
        <w:t>overall</w:t>
      </w:r>
      <w:r>
        <w:rPr>
          <w:color w:val="001F5F"/>
          <w:spacing w:val="-10"/>
        </w:rPr>
        <w:t xml:space="preserve"> </w:t>
      </w:r>
      <w:r>
        <w:rPr>
          <w:color w:val="001F5F"/>
        </w:rPr>
        <w:t>targets</w:t>
      </w:r>
      <w:r>
        <w:rPr>
          <w:color w:val="001F5F"/>
          <w:spacing w:val="-11"/>
        </w:rPr>
        <w:t xml:space="preserve"> </w:t>
      </w:r>
      <w:r>
        <w:rPr>
          <w:color w:val="001F5F"/>
        </w:rPr>
        <w:t>set</w:t>
      </w:r>
      <w:r>
        <w:rPr>
          <w:color w:val="001F5F"/>
          <w:spacing w:val="-10"/>
        </w:rPr>
        <w:t xml:space="preserve"> </w:t>
      </w:r>
      <w:r>
        <w:rPr>
          <w:color w:val="001F5F"/>
        </w:rPr>
        <w:t>by</w:t>
      </w:r>
      <w:r>
        <w:rPr>
          <w:color w:val="001F5F"/>
          <w:spacing w:val="-11"/>
        </w:rPr>
        <w:t xml:space="preserve"> </w:t>
      </w:r>
      <w:r>
        <w:rPr>
          <w:color w:val="001F5F"/>
        </w:rPr>
        <w:t>the</w:t>
      </w:r>
      <w:r>
        <w:rPr>
          <w:color w:val="001F5F"/>
          <w:spacing w:val="-12"/>
        </w:rPr>
        <w:t xml:space="preserve"> </w:t>
      </w:r>
      <w:r>
        <w:rPr>
          <w:color w:val="001F5F"/>
        </w:rPr>
        <w:t>Chief Executive</w:t>
      </w:r>
      <w:r>
        <w:rPr>
          <w:color w:val="001F5F"/>
          <w:spacing w:val="-9"/>
        </w:rPr>
        <w:t xml:space="preserve"> </w:t>
      </w:r>
      <w:r>
        <w:rPr>
          <w:color w:val="001F5F"/>
        </w:rPr>
        <w:t>and</w:t>
      </w:r>
      <w:r>
        <w:rPr>
          <w:color w:val="001F5F"/>
          <w:spacing w:val="-14"/>
        </w:rPr>
        <w:t xml:space="preserve"> </w:t>
      </w:r>
      <w:r>
        <w:rPr>
          <w:color w:val="001F5F"/>
        </w:rPr>
        <w:t>the</w:t>
      </w:r>
      <w:r>
        <w:rPr>
          <w:color w:val="001F5F"/>
          <w:spacing w:val="-12"/>
        </w:rPr>
        <w:t xml:space="preserve"> </w:t>
      </w:r>
      <w:r>
        <w:rPr>
          <w:color w:val="001F5F"/>
        </w:rPr>
        <w:t>CATCH</w:t>
      </w:r>
      <w:r>
        <w:rPr>
          <w:color w:val="001F5F"/>
          <w:spacing w:val="-10"/>
        </w:rPr>
        <w:t xml:space="preserve"> </w:t>
      </w:r>
      <w:r>
        <w:rPr>
          <w:color w:val="001F5F"/>
        </w:rPr>
        <w:t>Board</w:t>
      </w:r>
      <w:r>
        <w:rPr>
          <w:color w:val="001F5F"/>
          <w:spacing w:val="-11"/>
        </w:rPr>
        <w:t xml:space="preserve"> </w:t>
      </w:r>
      <w:r>
        <w:rPr>
          <w:color w:val="001F5F"/>
        </w:rPr>
        <w:t>of</w:t>
      </w:r>
      <w:r>
        <w:rPr>
          <w:color w:val="001F5F"/>
          <w:spacing w:val="-10"/>
        </w:rPr>
        <w:t xml:space="preserve"> </w:t>
      </w:r>
      <w:r>
        <w:rPr>
          <w:color w:val="001F5F"/>
        </w:rPr>
        <w:t>Directors.</w:t>
      </w:r>
      <w:r>
        <w:rPr>
          <w:color w:val="001F5F"/>
          <w:spacing w:val="-12"/>
        </w:rPr>
        <w:t xml:space="preserve"> </w:t>
      </w:r>
      <w:r>
        <w:rPr>
          <w:color w:val="001F5F"/>
        </w:rPr>
        <w:t>On</w:t>
      </w:r>
      <w:r>
        <w:rPr>
          <w:color w:val="001F5F"/>
          <w:spacing w:val="-11"/>
        </w:rPr>
        <w:t xml:space="preserve"> </w:t>
      </w:r>
      <w:r>
        <w:rPr>
          <w:color w:val="001F5F"/>
        </w:rPr>
        <w:t>a</w:t>
      </w:r>
      <w:r>
        <w:rPr>
          <w:color w:val="001F5F"/>
          <w:spacing w:val="-9"/>
        </w:rPr>
        <w:t xml:space="preserve"> </w:t>
      </w:r>
      <w:r>
        <w:rPr>
          <w:color w:val="001F5F"/>
        </w:rPr>
        <w:t>daily</w:t>
      </w:r>
      <w:r>
        <w:rPr>
          <w:color w:val="001F5F"/>
          <w:spacing w:val="-8"/>
        </w:rPr>
        <w:t xml:space="preserve"> </w:t>
      </w:r>
      <w:r>
        <w:rPr>
          <w:color w:val="001F5F"/>
        </w:rPr>
        <w:t>basis</w:t>
      </w:r>
      <w:r>
        <w:rPr>
          <w:color w:val="001F5F"/>
          <w:spacing w:val="-11"/>
        </w:rPr>
        <w:t xml:space="preserve"> </w:t>
      </w:r>
      <w:r>
        <w:rPr>
          <w:color w:val="001F5F"/>
        </w:rPr>
        <w:t>report</w:t>
      </w:r>
      <w:r>
        <w:rPr>
          <w:color w:val="001F5F"/>
          <w:spacing w:val="-10"/>
        </w:rPr>
        <w:t xml:space="preserve"> </w:t>
      </w:r>
      <w:r>
        <w:rPr>
          <w:color w:val="001F5F"/>
        </w:rPr>
        <w:t>to</w:t>
      </w:r>
      <w:r>
        <w:rPr>
          <w:color w:val="001F5F"/>
          <w:spacing w:val="-11"/>
        </w:rPr>
        <w:t xml:space="preserve"> </w:t>
      </w:r>
      <w:r>
        <w:rPr>
          <w:color w:val="001F5F"/>
        </w:rPr>
        <w:t>the</w:t>
      </w:r>
      <w:r w:rsidR="000B42DC">
        <w:rPr>
          <w:color w:val="001F5F"/>
        </w:rPr>
        <w:t xml:space="preserve"> </w:t>
      </w:r>
      <w:r w:rsidR="00822FD5">
        <w:rPr>
          <w:color w:val="001F5F"/>
        </w:rPr>
        <w:t xml:space="preserve">Skills Account Manager </w:t>
      </w:r>
    </w:p>
    <w:p w14:paraId="651AB0B4" w14:textId="04C188A0" w:rsidR="00352CCA" w:rsidRDefault="00B510B1">
      <w:pPr>
        <w:pStyle w:val="ListParagraph"/>
        <w:numPr>
          <w:ilvl w:val="0"/>
          <w:numId w:val="1"/>
        </w:numPr>
        <w:tabs>
          <w:tab w:val="left" w:pos="421"/>
          <w:tab w:val="left" w:pos="423"/>
        </w:tabs>
        <w:spacing w:before="3"/>
        <w:ind w:right="138"/>
        <w:jc w:val="both"/>
      </w:pPr>
      <w:r>
        <w:rPr>
          <w:color w:val="001F5F"/>
        </w:rPr>
        <w:t>Working</w:t>
      </w:r>
      <w:r>
        <w:rPr>
          <w:color w:val="001F5F"/>
          <w:spacing w:val="-2"/>
        </w:rPr>
        <w:t xml:space="preserve"> </w:t>
      </w:r>
      <w:r>
        <w:rPr>
          <w:color w:val="001F5F"/>
        </w:rPr>
        <w:t>Conditions</w:t>
      </w:r>
      <w:r>
        <w:rPr>
          <w:color w:val="001F5F"/>
          <w:spacing w:val="-3"/>
        </w:rPr>
        <w:t xml:space="preserve"> </w:t>
      </w:r>
      <w:r>
        <w:rPr>
          <w:color w:val="001F5F"/>
        </w:rPr>
        <w:t>–</w:t>
      </w:r>
      <w:r>
        <w:rPr>
          <w:color w:val="001F5F"/>
          <w:spacing w:val="-2"/>
        </w:rPr>
        <w:t xml:space="preserve"> </w:t>
      </w:r>
      <w:r w:rsidR="0075531B" w:rsidRPr="009C6694">
        <w:rPr>
          <w:color w:val="002060"/>
        </w:rPr>
        <w:t>The post holder will be based at CATCH for the majority of the time with some travel required to members’ sites and other locations mainly in the UK but also abroad if required.</w:t>
      </w:r>
    </w:p>
    <w:p w14:paraId="651AB0B5" w14:textId="77777777" w:rsidR="00352CCA" w:rsidRDefault="00B510B1">
      <w:pPr>
        <w:pStyle w:val="ListParagraph"/>
        <w:numPr>
          <w:ilvl w:val="0"/>
          <w:numId w:val="1"/>
        </w:numPr>
        <w:tabs>
          <w:tab w:val="left" w:pos="421"/>
          <w:tab w:val="left" w:pos="423"/>
        </w:tabs>
        <w:spacing w:before="2" w:line="237" w:lineRule="auto"/>
        <w:ind w:right="137"/>
        <w:jc w:val="both"/>
      </w:pPr>
      <w:r>
        <w:rPr>
          <w:color w:val="001F5F"/>
        </w:rPr>
        <w:t xml:space="preserve">Hours of Work – Some ‘out of hours’ working may be required to meet the needs of the </w:t>
      </w:r>
      <w:r>
        <w:rPr>
          <w:color w:val="001F5F"/>
          <w:spacing w:val="-2"/>
        </w:rPr>
        <w:t>role.</w:t>
      </w:r>
    </w:p>
    <w:p w14:paraId="651AB0B6" w14:textId="77777777" w:rsidR="00352CCA" w:rsidRDefault="00352CCA">
      <w:pPr>
        <w:pStyle w:val="BodyText"/>
        <w:spacing w:before="7"/>
        <w:ind w:left="0" w:firstLine="0"/>
        <w:rPr>
          <w:sz w:val="21"/>
        </w:rPr>
      </w:pPr>
    </w:p>
    <w:p w14:paraId="651AB0B7" w14:textId="77777777" w:rsidR="00352CCA" w:rsidRDefault="00B510B1">
      <w:pPr>
        <w:pStyle w:val="Heading1"/>
      </w:pPr>
      <w:r>
        <w:rPr>
          <w:noProof/>
        </w:rPr>
        <mc:AlternateContent>
          <mc:Choice Requires="wps">
            <w:drawing>
              <wp:anchor distT="0" distB="0" distL="0" distR="0" simplePos="0" relativeHeight="487589376" behindDoc="1" locked="0" layoutInCell="1" allowOverlap="1" wp14:anchorId="651AB0CA" wp14:editId="651AB0CB">
                <wp:simplePos x="0" y="0"/>
                <wp:positionH relativeFrom="page">
                  <wp:posOffset>896416</wp:posOffset>
                </wp:positionH>
                <wp:positionV relativeFrom="paragraph">
                  <wp:posOffset>204209</wp:posOffset>
                </wp:positionV>
                <wp:extent cx="576961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8B1831" id="Graphic 6" o:spid="_x0000_s1026" style="position:absolute;margin-left:70.6pt;margin-top:16.1pt;width:454.3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" path="m5769229,l,,,6096r5769229,l5769229,xe" fillcolor="black" stroked="f">
                <v:path arrowok="t"/>
                <w10:wrap type="topAndBottom" anchorx="page"/>
              </v:shape>
            </w:pict>
          </mc:Fallback>
        </mc:AlternateContent>
      </w:r>
      <w:r>
        <w:rPr>
          <w:color w:val="001F5F"/>
          <w:spacing w:val="-2"/>
        </w:rPr>
        <w:t>General</w:t>
      </w:r>
    </w:p>
    <w:p w14:paraId="651AB0B8" w14:textId="77777777" w:rsidR="00352CCA" w:rsidRDefault="00B510B1">
      <w:pPr>
        <w:pStyle w:val="ListParagraph"/>
        <w:numPr>
          <w:ilvl w:val="0"/>
          <w:numId w:val="1"/>
        </w:numPr>
        <w:tabs>
          <w:tab w:val="left" w:pos="421"/>
          <w:tab w:val="left" w:pos="423"/>
        </w:tabs>
        <w:spacing w:before="165" w:line="235" w:lineRule="auto"/>
        <w:ind w:right="133"/>
        <w:jc w:val="both"/>
      </w:pPr>
      <w:r>
        <w:rPr>
          <w:b/>
          <w:color w:val="001F5F"/>
        </w:rPr>
        <w:t>Safeguarding</w:t>
      </w:r>
      <w:r>
        <w:rPr>
          <w:color w:val="001F5F"/>
        </w:rPr>
        <w:t xml:space="preserve">- HCF CATCH LTD is dedicated to and </w:t>
      </w:r>
      <w:proofErr w:type="spellStart"/>
      <w:r>
        <w:rPr>
          <w:color w:val="001F5F"/>
        </w:rPr>
        <w:t>recognises</w:t>
      </w:r>
      <w:proofErr w:type="spellEnd"/>
      <w:r>
        <w:rPr>
          <w:color w:val="001F5F"/>
        </w:rPr>
        <w:t xml:space="preserve"> our moral and statutory responsibility to safeguard and promote the welfare of all apprentices, learners, service users</w:t>
      </w:r>
      <w:r>
        <w:rPr>
          <w:color w:val="001F5F"/>
          <w:spacing w:val="-16"/>
        </w:rPr>
        <w:t xml:space="preserve"> </w:t>
      </w:r>
      <w:r>
        <w:rPr>
          <w:color w:val="001F5F"/>
        </w:rPr>
        <w:t>and</w:t>
      </w:r>
      <w:r>
        <w:rPr>
          <w:color w:val="001F5F"/>
          <w:spacing w:val="-15"/>
        </w:rPr>
        <w:t xml:space="preserve"> </w:t>
      </w:r>
      <w:r>
        <w:rPr>
          <w:color w:val="001F5F"/>
        </w:rPr>
        <w:t>staff.</w:t>
      </w:r>
      <w:r>
        <w:rPr>
          <w:color w:val="001F5F"/>
          <w:spacing w:val="-15"/>
        </w:rPr>
        <w:t xml:space="preserve"> </w:t>
      </w:r>
      <w:r>
        <w:rPr>
          <w:color w:val="001F5F"/>
        </w:rPr>
        <w:t>All</w:t>
      </w:r>
      <w:r>
        <w:rPr>
          <w:color w:val="001F5F"/>
          <w:spacing w:val="-16"/>
        </w:rPr>
        <w:t xml:space="preserve"> </w:t>
      </w:r>
      <w:r>
        <w:rPr>
          <w:color w:val="001F5F"/>
        </w:rPr>
        <w:t>those</w:t>
      </w:r>
      <w:r>
        <w:rPr>
          <w:color w:val="001F5F"/>
          <w:spacing w:val="-15"/>
        </w:rPr>
        <w:t xml:space="preserve"> </w:t>
      </w:r>
      <w:r>
        <w:rPr>
          <w:color w:val="001F5F"/>
        </w:rPr>
        <w:t>involved</w:t>
      </w:r>
      <w:r>
        <w:rPr>
          <w:color w:val="001F5F"/>
          <w:spacing w:val="-15"/>
        </w:rPr>
        <w:t xml:space="preserve"> </w:t>
      </w:r>
      <w:r>
        <w:rPr>
          <w:color w:val="001F5F"/>
        </w:rPr>
        <w:t>in</w:t>
      </w:r>
      <w:r>
        <w:rPr>
          <w:color w:val="001F5F"/>
          <w:spacing w:val="-15"/>
        </w:rPr>
        <w:t xml:space="preserve"> </w:t>
      </w:r>
      <w:r>
        <w:rPr>
          <w:color w:val="001F5F"/>
        </w:rPr>
        <w:t>training</w:t>
      </w:r>
      <w:r>
        <w:rPr>
          <w:color w:val="001F5F"/>
          <w:spacing w:val="-16"/>
        </w:rPr>
        <w:t xml:space="preserve"> </w:t>
      </w:r>
      <w:r>
        <w:rPr>
          <w:color w:val="001F5F"/>
        </w:rPr>
        <w:t>must</w:t>
      </w:r>
      <w:r>
        <w:rPr>
          <w:color w:val="001F5F"/>
          <w:spacing w:val="-15"/>
        </w:rPr>
        <w:t xml:space="preserve"> </w:t>
      </w:r>
      <w:r>
        <w:rPr>
          <w:color w:val="001F5F"/>
        </w:rPr>
        <w:t>adhere</w:t>
      </w:r>
      <w:r>
        <w:rPr>
          <w:color w:val="001F5F"/>
          <w:spacing w:val="-15"/>
        </w:rPr>
        <w:t xml:space="preserve"> </w:t>
      </w:r>
      <w:r>
        <w:rPr>
          <w:color w:val="001F5F"/>
        </w:rPr>
        <w:t>to</w:t>
      </w:r>
      <w:r>
        <w:rPr>
          <w:color w:val="001F5F"/>
          <w:spacing w:val="-16"/>
        </w:rPr>
        <w:t xml:space="preserve"> </w:t>
      </w:r>
      <w:r>
        <w:rPr>
          <w:color w:val="001F5F"/>
        </w:rPr>
        <w:t>the</w:t>
      </w:r>
      <w:r>
        <w:rPr>
          <w:color w:val="001F5F"/>
          <w:spacing w:val="-15"/>
        </w:rPr>
        <w:t xml:space="preserve"> </w:t>
      </w:r>
      <w:r>
        <w:rPr>
          <w:color w:val="001F5F"/>
        </w:rPr>
        <w:t>ethos</w:t>
      </w:r>
      <w:r>
        <w:rPr>
          <w:color w:val="001F5F"/>
          <w:spacing w:val="-15"/>
        </w:rPr>
        <w:t xml:space="preserve"> </w:t>
      </w:r>
      <w:r>
        <w:rPr>
          <w:color w:val="001F5F"/>
        </w:rPr>
        <w:t>that</w:t>
      </w:r>
      <w:r>
        <w:rPr>
          <w:color w:val="001F5F"/>
          <w:spacing w:val="-15"/>
        </w:rPr>
        <w:t xml:space="preserve"> </w:t>
      </w:r>
      <w:r>
        <w:rPr>
          <w:b/>
          <w:color w:val="001F5F"/>
        </w:rPr>
        <w:t>‘it</w:t>
      </w:r>
      <w:r>
        <w:rPr>
          <w:b/>
          <w:color w:val="001F5F"/>
          <w:spacing w:val="-16"/>
        </w:rPr>
        <w:t xml:space="preserve"> </w:t>
      </w:r>
      <w:r>
        <w:rPr>
          <w:b/>
          <w:color w:val="001F5F"/>
        </w:rPr>
        <w:t>could</w:t>
      </w:r>
      <w:r>
        <w:rPr>
          <w:b/>
          <w:color w:val="001F5F"/>
          <w:spacing w:val="-15"/>
        </w:rPr>
        <w:t xml:space="preserve"> </w:t>
      </w:r>
      <w:r>
        <w:rPr>
          <w:b/>
          <w:color w:val="001F5F"/>
        </w:rPr>
        <w:t xml:space="preserve">happen here’ </w:t>
      </w:r>
      <w:r>
        <w:rPr>
          <w:color w:val="001F5F"/>
        </w:rPr>
        <w:t>to reinforce the protection of individuals and the identification/reporting of concerns.</w:t>
      </w:r>
    </w:p>
    <w:p w14:paraId="651AB0B9" w14:textId="77777777" w:rsidR="00352CCA" w:rsidRDefault="00B510B1">
      <w:pPr>
        <w:pStyle w:val="ListParagraph"/>
        <w:numPr>
          <w:ilvl w:val="0"/>
          <w:numId w:val="1"/>
        </w:numPr>
        <w:tabs>
          <w:tab w:val="left" w:pos="421"/>
          <w:tab w:val="left" w:pos="423"/>
        </w:tabs>
        <w:ind w:right="136"/>
        <w:jc w:val="both"/>
      </w:pPr>
      <w:r>
        <w:rPr>
          <w:color w:val="001F5F"/>
        </w:rPr>
        <w:t xml:space="preserve">HCF CATCH LTD </w:t>
      </w:r>
      <w:proofErr w:type="spellStart"/>
      <w:r>
        <w:rPr>
          <w:color w:val="001F5F"/>
        </w:rPr>
        <w:t>recognises</w:t>
      </w:r>
      <w:proofErr w:type="spellEnd"/>
      <w:r>
        <w:rPr>
          <w:color w:val="001F5F"/>
        </w:rPr>
        <w:t xml:space="preserve"> the importance of providing an ethos and environment that will help apprentices and learners to be safe and feel safe, secure and respected; encourage</w:t>
      </w:r>
      <w:r>
        <w:rPr>
          <w:color w:val="001F5F"/>
          <w:spacing w:val="-2"/>
        </w:rPr>
        <w:t xml:space="preserve"> </w:t>
      </w:r>
      <w:r>
        <w:rPr>
          <w:color w:val="001F5F"/>
        </w:rPr>
        <w:t>them</w:t>
      </w:r>
      <w:r>
        <w:rPr>
          <w:color w:val="001F5F"/>
          <w:spacing w:val="-1"/>
        </w:rPr>
        <w:t xml:space="preserve"> </w:t>
      </w:r>
      <w:r>
        <w:rPr>
          <w:color w:val="001F5F"/>
        </w:rPr>
        <w:t>to</w:t>
      </w:r>
      <w:r>
        <w:rPr>
          <w:color w:val="001F5F"/>
          <w:spacing w:val="-4"/>
        </w:rPr>
        <w:t xml:space="preserve"> </w:t>
      </w:r>
      <w:r>
        <w:rPr>
          <w:color w:val="001F5F"/>
        </w:rPr>
        <w:t>talk</w:t>
      </w:r>
      <w:r>
        <w:rPr>
          <w:color w:val="001F5F"/>
          <w:spacing w:val="-2"/>
        </w:rPr>
        <w:t xml:space="preserve"> </w:t>
      </w:r>
      <w:r>
        <w:rPr>
          <w:color w:val="001F5F"/>
        </w:rPr>
        <w:t>openly; and</w:t>
      </w:r>
      <w:r>
        <w:rPr>
          <w:color w:val="001F5F"/>
          <w:spacing w:val="-2"/>
        </w:rPr>
        <w:t xml:space="preserve"> </w:t>
      </w:r>
      <w:r>
        <w:rPr>
          <w:color w:val="001F5F"/>
        </w:rPr>
        <w:t>enable</w:t>
      </w:r>
      <w:r>
        <w:rPr>
          <w:color w:val="001F5F"/>
          <w:spacing w:val="-2"/>
        </w:rPr>
        <w:t xml:space="preserve"> </w:t>
      </w:r>
      <w:r>
        <w:rPr>
          <w:color w:val="001F5F"/>
        </w:rPr>
        <w:t>them</w:t>
      </w:r>
      <w:r>
        <w:rPr>
          <w:color w:val="001F5F"/>
          <w:spacing w:val="-3"/>
        </w:rPr>
        <w:t xml:space="preserve"> </w:t>
      </w:r>
      <w:r>
        <w:rPr>
          <w:color w:val="001F5F"/>
        </w:rPr>
        <w:t>to feel</w:t>
      </w:r>
      <w:r>
        <w:rPr>
          <w:color w:val="001F5F"/>
          <w:spacing w:val="-2"/>
        </w:rPr>
        <w:t xml:space="preserve"> </w:t>
      </w:r>
      <w:r>
        <w:rPr>
          <w:color w:val="001F5F"/>
        </w:rPr>
        <w:t>confident</w:t>
      </w:r>
      <w:r>
        <w:rPr>
          <w:color w:val="001F5F"/>
          <w:spacing w:val="-1"/>
        </w:rPr>
        <w:t xml:space="preserve"> </w:t>
      </w:r>
      <w:r>
        <w:rPr>
          <w:color w:val="001F5F"/>
        </w:rPr>
        <w:t>that they</w:t>
      </w:r>
      <w:r>
        <w:rPr>
          <w:color w:val="001F5F"/>
          <w:spacing w:val="-2"/>
        </w:rPr>
        <w:t xml:space="preserve"> </w:t>
      </w:r>
      <w:r>
        <w:rPr>
          <w:color w:val="001F5F"/>
        </w:rPr>
        <w:t>will be listened to.</w:t>
      </w:r>
      <w:r>
        <w:rPr>
          <w:color w:val="001F5F"/>
          <w:spacing w:val="-5"/>
        </w:rPr>
        <w:t xml:space="preserve"> </w:t>
      </w:r>
      <w:r>
        <w:rPr>
          <w:color w:val="001F5F"/>
        </w:rPr>
        <w:t>We</w:t>
      </w:r>
      <w:r>
        <w:rPr>
          <w:color w:val="001F5F"/>
          <w:spacing w:val="-6"/>
        </w:rPr>
        <w:t xml:space="preserve"> </w:t>
      </w:r>
      <w:r>
        <w:rPr>
          <w:color w:val="001F5F"/>
        </w:rPr>
        <w:t>are</w:t>
      </w:r>
      <w:r>
        <w:rPr>
          <w:color w:val="001F5F"/>
          <w:spacing w:val="-4"/>
        </w:rPr>
        <w:t xml:space="preserve"> </w:t>
      </w:r>
      <w:r>
        <w:rPr>
          <w:color w:val="001F5F"/>
        </w:rPr>
        <w:t>alert</w:t>
      </w:r>
      <w:r>
        <w:rPr>
          <w:color w:val="001F5F"/>
          <w:spacing w:val="-5"/>
        </w:rPr>
        <w:t xml:space="preserve"> </w:t>
      </w:r>
      <w:r>
        <w:rPr>
          <w:color w:val="001F5F"/>
        </w:rPr>
        <w:t>to</w:t>
      </w:r>
      <w:r>
        <w:rPr>
          <w:color w:val="001F5F"/>
          <w:spacing w:val="-9"/>
        </w:rPr>
        <w:t xml:space="preserve"> </w:t>
      </w:r>
      <w:r>
        <w:rPr>
          <w:color w:val="001F5F"/>
        </w:rPr>
        <w:t>the</w:t>
      </w:r>
      <w:r>
        <w:rPr>
          <w:color w:val="001F5F"/>
          <w:spacing w:val="-7"/>
        </w:rPr>
        <w:t xml:space="preserve"> </w:t>
      </w:r>
      <w:r>
        <w:rPr>
          <w:color w:val="001F5F"/>
        </w:rPr>
        <w:t>signs</w:t>
      </w:r>
      <w:r>
        <w:rPr>
          <w:color w:val="001F5F"/>
          <w:spacing w:val="-4"/>
        </w:rPr>
        <w:t xml:space="preserve"> </w:t>
      </w:r>
      <w:r>
        <w:rPr>
          <w:color w:val="001F5F"/>
        </w:rPr>
        <w:t>of</w:t>
      </w:r>
      <w:r>
        <w:rPr>
          <w:color w:val="001F5F"/>
          <w:spacing w:val="-3"/>
        </w:rPr>
        <w:t xml:space="preserve"> </w:t>
      </w:r>
      <w:r>
        <w:rPr>
          <w:color w:val="001F5F"/>
        </w:rPr>
        <w:t>abuse</w:t>
      </w:r>
      <w:r>
        <w:rPr>
          <w:color w:val="001F5F"/>
          <w:spacing w:val="-4"/>
        </w:rPr>
        <w:t xml:space="preserve"> </w:t>
      </w:r>
      <w:r>
        <w:rPr>
          <w:color w:val="001F5F"/>
        </w:rPr>
        <w:t>and</w:t>
      </w:r>
      <w:r>
        <w:rPr>
          <w:color w:val="001F5F"/>
          <w:spacing w:val="-6"/>
        </w:rPr>
        <w:t xml:space="preserve"> </w:t>
      </w:r>
      <w:r>
        <w:rPr>
          <w:color w:val="001F5F"/>
        </w:rPr>
        <w:t>neglect</w:t>
      </w:r>
      <w:r>
        <w:rPr>
          <w:color w:val="001F5F"/>
          <w:spacing w:val="-5"/>
        </w:rPr>
        <w:t xml:space="preserve"> </w:t>
      </w:r>
      <w:r>
        <w:rPr>
          <w:color w:val="001F5F"/>
        </w:rPr>
        <w:t>and</w:t>
      </w:r>
      <w:r>
        <w:rPr>
          <w:color w:val="001F5F"/>
          <w:spacing w:val="-4"/>
        </w:rPr>
        <w:t xml:space="preserve"> </w:t>
      </w:r>
      <w:r>
        <w:rPr>
          <w:color w:val="001F5F"/>
        </w:rPr>
        <w:t>follow</w:t>
      </w:r>
      <w:r>
        <w:rPr>
          <w:color w:val="001F5F"/>
          <w:spacing w:val="-5"/>
        </w:rPr>
        <w:t xml:space="preserve"> </w:t>
      </w:r>
      <w:r>
        <w:rPr>
          <w:color w:val="001F5F"/>
        </w:rPr>
        <w:t>our</w:t>
      </w:r>
      <w:r>
        <w:rPr>
          <w:color w:val="001F5F"/>
          <w:spacing w:val="-5"/>
        </w:rPr>
        <w:t xml:space="preserve"> </w:t>
      </w:r>
      <w:r>
        <w:rPr>
          <w:color w:val="001F5F"/>
        </w:rPr>
        <w:t>procedures</w:t>
      </w:r>
      <w:r>
        <w:rPr>
          <w:color w:val="001F5F"/>
          <w:spacing w:val="-4"/>
        </w:rPr>
        <w:t xml:space="preserve"> </w:t>
      </w:r>
      <w:r>
        <w:rPr>
          <w:color w:val="001F5F"/>
        </w:rPr>
        <w:t>to</w:t>
      </w:r>
      <w:r>
        <w:rPr>
          <w:color w:val="001F5F"/>
          <w:spacing w:val="-6"/>
        </w:rPr>
        <w:t xml:space="preserve"> </w:t>
      </w:r>
      <w:r>
        <w:rPr>
          <w:color w:val="001F5F"/>
        </w:rPr>
        <w:t>ensure</w:t>
      </w:r>
      <w:r>
        <w:rPr>
          <w:color w:val="001F5F"/>
          <w:spacing w:val="-6"/>
        </w:rPr>
        <w:t xml:space="preserve"> </w:t>
      </w:r>
      <w:r>
        <w:rPr>
          <w:color w:val="001F5F"/>
        </w:rPr>
        <w:t>that children, young people and adults receive effective support, protection and justice.</w:t>
      </w:r>
    </w:p>
    <w:p w14:paraId="651AB0BA" w14:textId="77777777" w:rsidR="00352CCA" w:rsidRDefault="00B510B1">
      <w:pPr>
        <w:pStyle w:val="ListParagraph"/>
        <w:numPr>
          <w:ilvl w:val="0"/>
          <w:numId w:val="1"/>
        </w:numPr>
        <w:tabs>
          <w:tab w:val="left" w:pos="421"/>
          <w:tab w:val="left" w:pos="423"/>
        </w:tabs>
        <w:spacing w:line="237" w:lineRule="auto"/>
        <w:ind w:right="140"/>
        <w:jc w:val="both"/>
      </w:pPr>
      <w:r>
        <w:rPr>
          <w:color w:val="001F5F"/>
        </w:rPr>
        <w:t xml:space="preserve">HCF CATCH LTD has a zero tolerance approach to abuse and any other harmful </w:t>
      </w:r>
      <w:proofErr w:type="spellStart"/>
      <w:r>
        <w:rPr>
          <w:color w:val="001F5F"/>
          <w:spacing w:val="-2"/>
        </w:rPr>
        <w:t>behaviour</w:t>
      </w:r>
      <w:proofErr w:type="spellEnd"/>
      <w:r>
        <w:rPr>
          <w:color w:val="001F5F"/>
          <w:spacing w:val="-2"/>
        </w:rPr>
        <w:t>.</w:t>
      </w:r>
    </w:p>
    <w:p w14:paraId="651AB0BB" w14:textId="77777777" w:rsidR="00352CCA" w:rsidRDefault="00B510B1">
      <w:pPr>
        <w:pStyle w:val="ListParagraph"/>
        <w:numPr>
          <w:ilvl w:val="0"/>
          <w:numId w:val="1"/>
        </w:numPr>
        <w:tabs>
          <w:tab w:val="left" w:pos="421"/>
          <w:tab w:val="left" w:pos="423"/>
        </w:tabs>
        <w:ind w:right="134"/>
        <w:jc w:val="both"/>
      </w:pPr>
      <w:r>
        <w:rPr>
          <w:b/>
          <w:color w:val="001F5F"/>
        </w:rPr>
        <w:t xml:space="preserve">The Rehabilitation of Offenders Act 1974 (Exceptions) Order 1975 (2013 and 2020)- </w:t>
      </w:r>
      <w:r>
        <w:rPr>
          <w:color w:val="001F5F"/>
        </w:rPr>
        <w:t>provides</w:t>
      </w:r>
      <w:r>
        <w:rPr>
          <w:color w:val="001F5F"/>
          <w:spacing w:val="-9"/>
        </w:rPr>
        <w:t xml:space="preserve"> </w:t>
      </w:r>
      <w:r>
        <w:rPr>
          <w:color w:val="001F5F"/>
        </w:rPr>
        <w:t>that</w:t>
      </w:r>
      <w:r>
        <w:rPr>
          <w:color w:val="001F5F"/>
          <w:spacing w:val="-8"/>
        </w:rPr>
        <w:t xml:space="preserve"> </w:t>
      </w:r>
      <w:r>
        <w:rPr>
          <w:color w:val="001F5F"/>
        </w:rPr>
        <w:t>when</w:t>
      </w:r>
      <w:r>
        <w:rPr>
          <w:color w:val="001F5F"/>
          <w:spacing w:val="-10"/>
        </w:rPr>
        <w:t xml:space="preserve"> </w:t>
      </w:r>
      <w:r>
        <w:rPr>
          <w:color w:val="001F5F"/>
        </w:rPr>
        <w:t>applying</w:t>
      </w:r>
      <w:r>
        <w:rPr>
          <w:color w:val="001F5F"/>
          <w:spacing w:val="-8"/>
        </w:rPr>
        <w:t xml:space="preserve"> </w:t>
      </w:r>
      <w:r>
        <w:rPr>
          <w:color w:val="001F5F"/>
        </w:rPr>
        <w:t>for</w:t>
      </w:r>
      <w:r>
        <w:rPr>
          <w:color w:val="001F5F"/>
          <w:spacing w:val="-9"/>
        </w:rPr>
        <w:t xml:space="preserve"> </w:t>
      </w:r>
      <w:r>
        <w:rPr>
          <w:color w:val="001F5F"/>
        </w:rPr>
        <w:t>certain</w:t>
      </w:r>
      <w:r>
        <w:rPr>
          <w:color w:val="001F5F"/>
          <w:spacing w:val="-10"/>
        </w:rPr>
        <w:t xml:space="preserve"> </w:t>
      </w:r>
      <w:r>
        <w:rPr>
          <w:color w:val="001F5F"/>
        </w:rPr>
        <w:t>jobs</w:t>
      </w:r>
      <w:r>
        <w:rPr>
          <w:color w:val="001F5F"/>
          <w:spacing w:val="-7"/>
        </w:rPr>
        <w:t xml:space="preserve"> </w:t>
      </w:r>
      <w:r>
        <w:rPr>
          <w:color w:val="001F5F"/>
        </w:rPr>
        <w:t>and</w:t>
      </w:r>
      <w:r>
        <w:rPr>
          <w:color w:val="001F5F"/>
          <w:spacing w:val="-8"/>
        </w:rPr>
        <w:t xml:space="preserve"> </w:t>
      </w:r>
      <w:r>
        <w:rPr>
          <w:color w:val="001F5F"/>
        </w:rPr>
        <w:t>activities,</w:t>
      </w:r>
      <w:r>
        <w:rPr>
          <w:color w:val="001F5F"/>
          <w:spacing w:val="-9"/>
        </w:rPr>
        <w:t xml:space="preserve"> </w:t>
      </w:r>
      <w:r>
        <w:rPr>
          <w:color w:val="001F5F"/>
        </w:rPr>
        <w:t>certain</w:t>
      </w:r>
      <w:r>
        <w:rPr>
          <w:color w:val="001F5F"/>
          <w:spacing w:val="-7"/>
        </w:rPr>
        <w:t xml:space="preserve"> </w:t>
      </w:r>
      <w:r>
        <w:rPr>
          <w:color w:val="001F5F"/>
        </w:rPr>
        <w:t>convictions</w:t>
      </w:r>
      <w:r>
        <w:rPr>
          <w:color w:val="001F5F"/>
          <w:spacing w:val="-7"/>
        </w:rPr>
        <w:t xml:space="preserve"> </w:t>
      </w:r>
      <w:r>
        <w:rPr>
          <w:color w:val="001F5F"/>
        </w:rPr>
        <w:t>and</w:t>
      </w:r>
      <w:r>
        <w:rPr>
          <w:color w:val="001F5F"/>
          <w:spacing w:val="-10"/>
        </w:rPr>
        <w:t xml:space="preserve"> </w:t>
      </w:r>
      <w:r>
        <w:rPr>
          <w:color w:val="001F5F"/>
        </w:rPr>
        <w:t>cautions are</w:t>
      </w:r>
      <w:r>
        <w:rPr>
          <w:color w:val="001F5F"/>
          <w:spacing w:val="-8"/>
        </w:rPr>
        <w:t xml:space="preserve"> </w:t>
      </w:r>
      <w:r>
        <w:rPr>
          <w:color w:val="001F5F"/>
        </w:rPr>
        <w:t>considered</w:t>
      </w:r>
      <w:r>
        <w:rPr>
          <w:color w:val="001F5F"/>
          <w:spacing w:val="-9"/>
        </w:rPr>
        <w:t xml:space="preserve"> </w:t>
      </w:r>
      <w:r>
        <w:rPr>
          <w:color w:val="001F5F"/>
        </w:rPr>
        <w:t>‘protected’.</w:t>
      </w:r>
      <w:r>
        <w:rPr>
          <w:color w:val="001F5F"/>
          <w:spacing w:val="-7"/>
        </w:rPr>
        <w:t xml:space="preserve"> </w:t>
      </w:r>
      <w:r>
        <w:rPr>
          <w:color w:val="001F5F"/>
        </w:rPr>
        <w:t>This</w:t>
      </w:r>
      <w:r>
        <w:rPr>
          <w:color w:val="001F5F"/>
          <w:spacing w:val="-8"/>
        </w:rPr>
        <w:t xml:space="preserve"> </w:t>
      </w:r>
      <w:r>
        <w:rPr>
          <w:color w:val="001F5F"/>
        </w:rPr>
        <w:t>means</w:t>
      </w:r>
      <w:r>
        <w:rPr>
          <w:color w:val="001F5F"/>
          <w:spacing w:val="-11"/>
        </w:rPr>
        <w:t xml:space="preserve"> </w:t>
      </w:r>
      <w:r>
        <w:rPr>
          <w:color w:val="001F5F"/>
        </w:rPr>
        <w:t>that</w:t>
      </w:r>
      <w:r>
        <w:rPr>
          <w:color w:val="001F5F"/>
          <w:spacing w:val="-10"/>
        </w:rPr>
        <w:t xml:space="preserve"> </w:t>
      </w:r>
      <w:r>
        <w:rPr>
          <w:color w:val="001F5F"/>
        </w:rPr>
        <w:t>they</w:t>
      </w:r>
      <w:r>
        <w:rPr>
          <w:color w:val="001F5F"/>
          <w:spacing w:val="-11"/>
        </w:rPr>
        <w:t xml:space="preserve"> </w:t>
      </w:r>
      <w:r>
        <w:rPr>
          <w:color w:val="001F5F"/>
        </w:rPr>
        <w:t>do</w:t>
      </w:r>
      <w:r>
        <w:rPr>
          <w:color w:val="001F5F"/>
          <w:spacing w:val="-9"/>
        </w:rPr>
        <w:t xml:space="preserve"> </w:t>
      </w:r>
      <w:r>
        <w:rPr>
          <w:color w:val="001F5F"/>
        </w:rPr>
        <w:t>not</w:t>
      </w:r>
      <w:r>
        <w:rPr>
          <w:color w:val="001F5F"/>
          <w:spacing w:val="-7"/>
        </w:rPr>
        <w:t xml:space="preserve"> </w:t>
      </w:r>
      <w:r>
        <w:rPr>
          <w:color w:val="001F5F"/>
        </w:rPr>
        <w:t>need</w:t>
      </w:r>
      <w:r>
        <w:rPr>
          <w:color w:val="001F5F"/>
          <w:spacing w:val="-12"/>
        </w:rPr>
        <w:t xml:space="preserve"> </w:t>
      </w:r>
      <w:r>
        <w:rPr>
          <w:color w:val="001F5F"/>
        </w:rPr>
        <w:t>to</w:t>
      </w:r>
      <w:r>
        <w:rPr>
          <w:color w:val="001F5F"/>
          <w:spacing w:val="-9"/>
        </w:rPr>
        <w:t xml:space="preserve"> </w:t>
      </w:r>
      <w:r>
        <w:rPr>
          <w:color w:val="001F5F"/>
        </w:rPr>
        <w:t>be</w:t>
      </w:r>
      <w:r>
        <w:rPr>
          <w:color w:val="001F5F"/>
          <w:spacing w:val="-9"/>
        </w:rPr>
        <w:t xml:space="preserve"> </w:t>
      </w:r>
      <w:r>
        <w:rPr>
          <w:color w:val="001F5F"/>
        </w:rPr>
        <w:t>disclosed</w:t>
      </w:r>
      <w:r>
        <w:rPr>
          <w:color w:val="001F5F"/>
          <w:spacing w:val="-9"/>
        </w:rPr>
        <w:t xml:space="preserve"> </w:t>
      </w:r>
      <w:r>
        <w:rPr>
          <w:color w:val="001F5F"/>
        </w:rPr>
        <w:t>to</w:t>
      </w:r>
      <w:r>
        <w:rPr>
          <w:color w:val="001F5F"/>
          <w:spacing w:val="-9"/>
        </w:rPr>
        <w:t xml:space="preserve"> </w:t>
      </w:r>
      <w:r>
        <w:rPr>
          <w:color w:val="001F5F"/>
        </w:rPr>
        <w:t>employers, and if they are disclosed, employers cannot take them into account. Guidance about whether</w:t>
      </w:r>
      <w:r>
        <w:rPr>
          <w:color w:val="001F5F"/>
          <w:spacing w:val="-8"/>
        </w:rPr>
        <w:t xml:space="preserve"> </w:t>
      </w:r>
      <w:r>
        <w:rPr>
          <w:color w:val="001F5F"/>
        </w:rPr>
        <w:t>a</w:t>
      </w:r>
      <w:r>
        <w:rPr>
          <w:color w:val="001F5F"/>
          <w:spacing w:val="-11"/>
        </w:rPr>
        <w:t xml:space="preserve"> </w:t>
      </w:r>
      <w:r>
        <w:rPr>
          <w:color w:val="001F5F"/>
        </w:rPr>
        <w:t>conviction</w:t>
      </w:r>
      <w:r>
        <w:rPr>
          <w:color w:val="001F5F"/>
          <w:spacing w:val="-9"/>
        </w:rPr>
        <w:t xml:space="preserve"> </w:t>
      </w:r>
      <w:r>
        <w:rPr>
          <w:color w:val="001F5F"/>
        </w:rPr>
        <w:t>or</w:t>
      </w:r>
      <w:r>
        <w:rPr>
          <w:color w:val="001F5F"/>
          <w:spacing w:val="-8"/>
        </w:rPr>
        <w:t xml:space="preserve"> </w:t>
      </w:r>
      <w:r>
        <w:rPr>
          <w:color w:val="001F5F"/>
        </w:rPr>
        <w:t>caution</w:t>
      </w:r>
      <w:r>
        <w:rPr>
          <w:color w:val="001F5F"/>
          <w:spacing w:val="-9"/>
        </w:rPr>
        <w:t xml:space="preserve"> </w:t>
      </w:r>
      <w:r>
        <w:rPr>
          <w:color w:val="001F5F"/>
        </w:rPr>
        <w:t>should</w:t>
      </w:r>
      <w:r>
        <w:rPr>
          <w:color w:val="001F5F"/>
          <w:spacing w:val="-9"/>
        </w:rPr>
        <w:t xml:space="preserve"> </w:t>
      </w:r>
      <w:r>
        <w:rPr>
          <w:color w:val="001F5F"/>
        </w:rPr>
        <w:t>be</w:t>
      </w:r>
      <w:r>
        <w:rPr>
          <w:color w:val="001F5F"/>
          <w:spacing w:val="-9"/>
        </w:rPr>
        <w:t xml:space="preserve"> </w:t>
      </w:r>
      <w:r>
        <w:rPr>
          <w:color w:val="001F5F"/>
        </w:rPr>
        <w:t>disclosed</w:t>
      </w:r>
      <w:r>
        <w:rPr>
          <w:color w:val="001F5F"/>
          <w:spacing w:val="-9"/>
        </w:rPr>
        <w:t xml:space="preserve"> </w:t>
      </w:r>
      <w:r>
        <w:rPr>
          <w:color w:val="001F5F"/>
        </w:rPr>
        <w:t>can</w:t>
      </w:r>
      <w:r>
        <w:rPr>
          <w:color w:val="001F5F"/>
          <w:spacing w:val="-9"/>
        </w:rPr>
        <w:t xml:space="preserve"> </w:t>
      </w:r>
      <w:r>
        <w:rPr>
          <w:color w:val="001F5F"/>
        </w:rPr>
        <w:t>be</w:t>
      </w:r>
      <w:r>
        <w:rPr>
          <w:color w:val="001F5F"/>
          <w:spacing w:val="-12"/>
        </w:rPr>
        <w:t xml:space="preserve"> </w:t>
      </w:r>
      <w:r>
        <w:rPr>
          <w:color w:val="001F5F"/>
        </w:rPr>
        <w:t>found</w:t>
      </w:r>
      <w:r>
        <w:rPr>
          <w:color w:val="001F5F"/>
          <w:spacing w:val="-9"/>
        </w:rPr>
        <w:t xml:space="preserve"> </w:t>
      </w:r>
      <w:r>
        <w:rPr>
          <w:color w:val="001F5F"/>
        </w:rPr>
        <w:t>on</w:t>
      </w:r>
      <w:r>
        <w:rPr>
          <w:color w:val="001F5F"/>
          <w:spacing w:val="-12"/>
        </w:rPr>
        <w:t xml:space="preserve"> </w:t>
      </w:r>
      <w:r>
        <w:rPr>
          <w:color w:val="001F5F"/>
        </w:rPr>
        <w:t>the</w:t>
      </w:r>
      <w:r>
        <w:rPr>
          <w:color w:val="001F5F"/>
          <w:spacing w:val="-12"/>
        </w:rPr>
        <w:t xml:space="preserve"> </w:t>
      </w:r>
      <w:r>
        <w:rPr>
          <w:color w:val="001F5F"/>
        </w:rPr>
        <w:t>Ministry</w:t>
      </w:r>
      <w:r>
        <w:rPr>
          <w:color w:val="001F5F"/>
          <w:spacing w:val="-8"/>
        </w:rPr>
        <w:t xml:space="preserve"> </w:t>
      </w:r>
      <w:r>
        <w:rPr>
          <w:color w:val="001F5F"/>
        </w:rPr>
        <w:t>of</w:t>
      </w:r>
      <w:r>
        <w:rPr>
          <w:color w:val="001F5F"/>
          <w:spacing w:val="-7"/>
        </w:rPr>
        <w:t xml:space="preserve"> </w:t>
      </w:r>
      <w:r>
        <w:rPr>
          <w:color w:val="001F5F"/>
        </w:rPr>
        <w:t>Justice website.</w:t>
      </w:r>
      <w:r>
        <w:rPr>
          <w:color w:val="001F5F"/>
          <w:spacing w:val="-15"/>
        </w:rPr>
        <w:t xml:space="preserve"> </w:t>
      </w:r>
      <w:r>
        <w:rPr>
          <w:color w:val="001F5F"/>
        </w:rPr>
        <w:t>Please</w:t>
      </w:r>
      <w:r>
        <w:rPr>
          <w:color w:val="001F5F"/>
          <w:spacing w:val="-14"/>
        </w:rPr>
        <w:t xml:space="preserve"> </w:t>
      </w:r>
      <w:r>
        <w:rPr>
          <w:color w:val="001F5F"/>
        </w:rPr>
        <w:t>note</w:t>
      </w:r>
      <w:r>
        <w:rPr>
          <w:color w:val="001F5F"/>
          <w:spacing w:val="-15"/>
        </w:rPr>
        <w:t xml:space="preserve"> </w:t>
      </w:r>
      <w:r>
        <w:rPr>
          <w:color w:val="001F5F"/>
        </w:rPr>
        <w:t>any</w:t>
      </w:r>
      <w:r>
        <w:rPr>
          <w:color w:val="001F5F"/>
          <w:spacing w:val="-16"/>
        </w:rPr>
        <w:t xml:space="preserve"> </w:t>
      </w:r>
      <w:r>
        <w:rPr>
          <w:color w:val="001F5F"/>
        </w:rPr>
        <w:t>criminal</w:t>
      </w:r>
      <w:r>
        <w:rPr>
          <w:color w:val="001F5F"/>
          <w:spacing w:val="-14"/>
        </w:rPr>
        <w:t xml:space="preserve"> </w:t>
      </w:r>
      <w:r>
        <w:rPr>
          <w:color w:val="001F5F"/>
        </w:rPr>
        <w:t>convictions</w:t>
      </w:r>
      <w:r>
        <w:rPr>
          <w:color w:val="001F5F"/>
          <w:spacing w:val="-14"/>
        </w:rPr>
        <w:t xml:space="preserve"> </w:t>
      </w:r>
      <w:r>
        <w:rPr>
          <w:color w:val="001F5F"/>
        </w:rPr>
        <w:t>except</w:t>
      </w:r>
      <w:r>
        <w:rPr>
          <w:color w:val="001F5F"/>
          <w:spacing w:val="-13"/>
        </w:rPr>
        <w:t xml:space="preserve"> </w:t>
      </w:r>
      <w:r>
        <w:rPr>
          <w:color w:val="001F5F"/>
        </w:rPr>
        <w:t>those</w:t>
      </w:r>
      <w:r>
        <w:rPr>
          <w:color w:val="001F5F"/>
          <w:spacing w:val="-16"/>
        </w:rPr>
        <w:t xml:space="preserve"> </w:t>
      </w:r>
      <w:r>
        <w:rPr>
          <w:color w:val="001F5F"/>
        </w:rPr>
        <w:t>'spent',</w:t>
      </w:r>
      <w:r>
        <w:rPr>
          <w:color w:val="001F5F"/>
          <w:spacing w:val="-12"/>
        </w:rPr>
        <w:t xml:space="preserve"> </w:t>
      </w:r>
      <w:r>
        <w:rPr>
          <w:color w:val="001F5F"/>
        </w:rPr>
        <w:t>or</w:t>
      </w:r>
      <w:r>
        <w:rPr>
          <w:color w:val="001F5F"/>
          <w:spacing w:val="-14"/>
        </w:rPr>
        <w:t xml:space="preserve"> </w:t>
      </w:r>
      <w:r>
        <w:rPr>
          <w:color w:val="001F5F"/>
        </w:rPr>
        <w:t>otherwise</w:t>
      </w:r>
      <w:r>
        <w:rPr>
          <w:color w:val="001F5F"/>
          <w:spacing w:val="-15"/>
        </w:rPr>
        <w:t xml:space="preserve"> </w:t>
      </w:r>
      <w:r>
        <w:rPr>
          <w:color w:val="001F5F"/>
        </w:rPr>
        <w:t>‘protected’, under the Rehabilitation of Offenders Act 1974.</w:t>
      </w:r>
    </w:p>
    <w:p w14:paraId="651AB0BC" w14:textId="77777777" w:rsidR="00352CCA" w:rsidRDefault="00B510B1">
      <w:pPr>
        <w:pStyle w:val="ListParagraph"/>
        <w:numPr>
          <w:ilvl w:val="0"/>
          <w:numId w:val="1"/>
        </w:numPr>
        <w:tabs>
          <w:tab w:val="left" w:pos="422"/>
        </w:tabs>
        <w:spacing w:line="266" w:lineRule="exact"/>
        <w:ind w:left="422" w:hanging="282"/>
        <w:jc w:val="both"/>
      </w:pPr>
      <w:r>
        <w:rPr>
          <w:color w:val="001F5F"/>
        </w:rPr>
        <w:t>The</w:t>
      </w:r>
      <w:r>
        <w:rPr>
          <w:color w:val="001F5F"/>
          <w:spacing w:val="-6"/>
        </w:rPr>
        <w:t xml:space="preserve"> </w:t>
      </w:r>
      <w:r>
        <w:rPr>
          <w:color w:val="001F5F"/>
        </w:rPr>
        <w:t>role</w:t>
      </w:r>
      <w:r>
        <w:rPr>
          <w:color w:val="001F5F"/>
          <w:spacing w:val="-4"/>
        </w:rPr>
        <w:t xml:space="preserve"> </w:t>
      </w:r>
      <w:r>
        <w:rPr>
          <w:color w:val="001F5F"/>
        </w:rPr>
        <w:t>is</w:t>
      </w:r>
      <w:r>
        <w:rPr>
          <w:color w:val="001F5F"/>
          <w:spacing w:val="-5"/>
        </w:rPr>
        <w:t xml:space="preserve"> </w:t>
      </w:r>
      <w:r>
        <w:rPr>
          <w:color w:val="001F5F"/>
        </w:rPr>
        <w:t>dependent</w:t>
      </w:r>
      <w:r>
        <w:rPr>
          <w:color w:val="001F5F"/>
          <w:spacing w:val="-4"/>
        </w:rPr>
        <w:t xml:space="preserve"> </w:t>
      </w:r>
      <w:r>
        <w:rPr>
          <w:color w:val="001F5F"/>
        </w:rPr>
        <w:t>upon</w:t>
      </w:r>
      <w:r>
        <w:rPr>
          <w:color w:val="001F5F"/>
          <w:spacing w:val="-4"/>
        </w:rPr>
        <w:t xml:space="preserve"> </w:t>
      </w:r>
      <w:r>
        <w:rPr>
          <w:color w:val="001F5F"/>
        </w:rPr>
        <w:t>the</w:t>
      </w:r>
      <w:r>
        <w:rPr>
          <w:color w:val="001F5F"/>
          <w:spacing w:val="-5"/>
        </w:rPr>
        <w:t xml:space="preserve"> </w:t>
      </w:r>
      <w:r>
        <w:rPr>
          <w:color w:val="001F5F"/>
        </w:rPr>
        <w:t>completion</w:t>
      </w:r>
      <w:r>
        <w:rPr>
          <w:color w:val="001F5F"/>
          <w:spacing w:val="-4"/>
        </w:rPr>
        <w:t xml:space="preserve"> </w:t>
      </w:r>
      <w:r>
        <w:rPr>
          <w:color w:val="001F5F"/>
        </w:rPr>
        <w:t>of</w:t>
      </w:r>
      <w:r>
        <w:rPr>
          <w:color w:val="001F5F"/>
          <w:spacing w:val="-4"/>
        </w:rPr>
        <w:t xml:space="preserve"> </w:t>
      </w:r>
      <w:r>
        <w:rPr>
          <w:color w:val="001F5F"/>
        </w:rPr>
        <w:t>a</w:t>
      </w:r>
      <w:r>
        <w:rPr>
          <w:color w:val="001F5F"/>
          <w:spacing w:val="-6"/>
        </w:rPr>
        <w:t xml:space="preserve"> </w:t>
      </w:r>
      <w:r>
        <w:rPr>
          <w:color w:val="001F5F"/>
        </w:rPr>
        <w:t>successful</w:t>
      </w:r>
      <w:r>
        <w:rPr>
          <w:color w:val="001F5F"/>
          <w:spacing w:val="-4"/>
        </w:rPr>
        <w:t xml:space="preserve"> </w:t>
      </w:r>
      <w:r>
        <w:rPr>
          <w:color w:val="001F5F"/>
        </w:rPr>
        <w:t>DBS</w:t>
      </w:r>
      <w:r>
        <w:rPr>
          <w:color w:val="001F5F"/>
          <w:spacing w:val="-5"/>
        </w:rPr>
        <w:t xml:space="preserve"> </w:t>
      </w:r>
      <w:r>
        <w:rPr>
          <w:color w:val="001F5F"/>
          <w:spacing w:val="-2"/>
        </w:rPr>
        <w:t>certificate.</w:t>
      </w:r>
    </w:p>
    <w:p w14:paraId="651AB0BE" w14:textId="77777777" w:rsidR="00352CCA" w:rsidRDefault="00352CCA">
      <w:pPr>
        <w:pStyle w:val="BodyText"/>
        <w:ind w:left="0" w:firstLine="0"/>
        <w:rPr>
          <w:sz w:val="26"/>
        </w:rPr>
      </w:pPr>
    </w:p>
    <w:p w14:paraId="651AB0BF" w14:textId="39FE0930" w:rsidR="00352CCA" w:rsidRPr="00AC34B3" w:rsidRDefault="00B510B1" w:rsidP="00AC34B3">
      <w:pPr>
        <w:spacing w:before="164" w:line="232" w:lineRule="auto"/>
        <w:ind w:left="140" w:right="4213"/>
        <w:rPr>
          <w:color w:val="001F5F"/>
        </w:rPr>
      </w:pPr>
      <w:r>
        <w:rPr>
          <w:b/>
          <w:color w:val="001F5F"/>
        </w:rPr>
        <w:t>Job</w:t>
      </w:r>
      <w:r>
        <w:rPr>
          <w:b/>
          <w:color w:val="001F5F"/>
          <w:spacing w:val="-7"/>
        </w:rPr>
        <w:t xml:space="preserve"> </w:t>
      </w:r>
      <w:r>
        <w:rPr>
          <w:b/>
          <w:color w:val="001F5F"/>
        </w:rPr>
        <w:t>Description</w:t>
      </w:r>
      <w:r>
        <w:rPr>
          <w:b/>
          <w:color w:val="001F5F"/>
          <w:spacing w:val="-7"/>
        </w:rPr>
        <w:t xml:space="preserve"> </w:t>
      </w:r>
      <w:r>
        <w:rPr>
          <w:b/>
          <w:color w:val="001F5F"/>
        </w:rPr>
        <w:t>prepared</w:t>
      </w:r>
      <w:r>
        <w:rPr>
          <w:b/>
          <w:color w:val="001F5F"/>
          <w:spacing w:val="-6"/>
        </w:rPr>
        <w:t xml:space="preserve"> </w:t>
      </w:r>
      <w:r>
        <w:rPr>
          <w:b/>
          <w:color w:val="001F5F"/>
        </w:rPr>
        <w:t>by:</w:t>
      </w:r>
      <w:r>
        <w:rPr>
          <w:b/>
          <w:color w:val="001F5F"/>
          <w:spacing w:val="-5"/>
        </w:rPr>
        <w:t xml:space="preserve"> </w:t>
      </w:r>
      <w:r w:rsidR="00E14E3A" w:rsidRPr="00E14E3A">
        <w:rPr>
          <w:bCs/>
          <w:color w:val="001F5F"/>
          <w:spacing w:val="-5"/>
        </w:rPr>
        <w:t>H Goodwin</w:t>
      </w:r>
      <w:r w:rsidR="00AC34B3">
        <w:rPr>
          <w:color w:val="001F5F"/>
        </w:rPr>
        <w:br/>
      </w:r>
      <w:r>
        <w:rPr>
          <w:b/>
          <w:color w:val="001F5F"/>
        </w:rPr>
        <w:t>Job Description evaluated by</w:t>
      </w:r>
      <w:r>
        <w:rPr>
          <w:color w:val="001F5F"/>
        </w:rPr>
        <w:t xml:space="preserve">: D Talbot </w:t>
      </w:r>
      <w:r>
        <w:rPr>
          <w:b/>
          <w:color w:val="001F5F"/>
        </w:rPr>
        <w:t>Received by Postholder:</w:t>
      </w:r>
    </w:p>
    <w:sectPr w:rsidR="00352CCA" w:rsidRPr="00AC34B3">
      <w:pgSz w:w="11910" w:h="16840"/>
      <w:pgMar w:top="88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2AFF" w:usb1="5000785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00A63"/>
    <w:multiLevelType w:val="hybridMultilevel"/>
    <w:tmpl w:val="3B36F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50381"/>
    <w:multiLevelType w:val="hybridMultilevel"/>
    <w:tmpl w:val="3A7643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6223B1"/>
    <w:multiLevelType w:val="hybridMultilevel"/>
    <w:tmpl w:val="CDBE687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DE236CF"/>
    <w:multiLevelType w:val="hybridMultilevel"/>
    <w:tmpl w:val="CC046682"/>
    <w:lvl w:ilvl="0" w:tplc="08D63ECE">
      <w:start w:val="1"/>
      <w:numFmt w:val="decimal"/>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4" w15:restartNumberingAfterBreak="0">
    <w:nsid w:val="40FE218A"/>
    <w:multiLevelType w:val="hybridMultilevel"/>
    <w:tmpl w:val="B25283A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EF643B"/>
    <w:multiLevelType w:val="hybridMultilevel"/>
    <w:tmpl w:val="F6246900"/>
    <w:lvl w:ilvl="0" w:tplc="C4765808">
      <w:numFmt w:val="bullet"/>
      <w:lvlText w:val=""/>
      <w:lvlJc w:val="left"/>
      <w:pPr>
        <w:ind w:left="423" w:hanging="284"/>
      </w:pPr>
      <w:rPr>
        <w:rFonts w:ascii="Symbol" w:eastAsia="Symbol" w:hAnsi="Symbol" w:cs="Symbol" w:hint="default"/>
        <w:b w:val="0"/>
        <w:bCs w:val="0"/>
        <w:i w:val="0"/>
        <w:iCs w:val="0"/>
        <w:color w:val="001F5F"/>
        <w:spacing w:val="0"/>
        <w:w w:val="100"/>
        <w:sz w:val="22"/>
        <w:szCs w:val="22"/>
        <w:lang w:val="en-US" w:eastAsia="en-US" w:bidi="ar-SA"/>
      </w:rPr>
    </w:lvl>
    <w:lvl w:ilvl="1" w:tplc="9482C956">
      <w:numFmt w:val="bullet"/>
      <w:lvlText w:val="•"/>
      <w:lvlJc w:val="left"/>
      <w:pPr>
        <w:ind w:left="1308" w:hanging="284"/>
      </w:pPr>
      <w:rPr>
        <w:rFonts w:hint="default"/>
        <w:lang w:val="en-US" w:eastAsia="en-US" w:bidi="ar-SA"/>
      </w:rPr>
    </w:lvl>
    <w:lvl w:ilvl="2" w:tplc="68225F5A">
      <w:numFmt w:val="bullet"/>
      <w:lvlText w:val="•"/>
      <w:lvlJc w:val="left"/>
      <w:pPr>
        <w:ind w:left="2197" w:hanging="284"/>
      </w:pPr>
      <w:rPr>
        <w:rFonts w:hint="default"/>
        <w:lang w:val="en-US" w:eastAsia="en-US" w:bidi="ar-SA"/>
      </w:rPr>
    </w:lvl>
    <w:lvl w:ilvl="3" w:tplc="6B480756">
      <w:numFmt w:val="bullet"/>
      <w:lvlText w:val="•"/>
      <w:lvlJc w:val="left"/>
      <w:pPr>
        <w:ind w:left="3085" w:hanging="284"/>
      </w:pPr>
      <w:rPr>
        <w:rFonts w:hint="default"/>
        <w:lang w:val="en-US" w:eastAsia="en-US" w:bidi="ar-SA"/>
      </w:rPr>
    </w:lvl>
    <w:lvl w:ilvl="4" w:tplc="A7F86EF2">
      <w:numFmt w:val="bullet"/>
      <w:lvlText w:val="•"/>
      <w:lvlJc w:val="left"/>
      <w:pPr>
        <w:ind w:left="3974" w:hanging="284"/>
      </w:pPr>
      <w:rPr>
        <w:rFonts w:hint="default"/>
        <w:lang w:val="en-US" w:eastAsia="en-US" w:bidi="ar-SA"/>
      </w:rPr>
    </w:lvl>
    <w:lvl w:ilvl="5" w:tplc="AA18C474">
      <w:numFmt w:val="bullet"/>
      <w:lvlText w:val="•"/>
      <w:lvlJc w:val="left"/>
      <w:pPr>
        <w:ind w:left="4863" w:hanging="284"/>
      </w:pPr>
      <w:rPr>
        <w:rFonts w:hint="default"/>
        <w:lang w:val="en-US" w:eastAsia="en-US" w:bidi="ar-SA"/>
      </w:rPr>
    </w:lvl>
    <w:lvl w:ilvl="6" w:tplc="37CE46CC">
      <w:numFmt w:val="bullet"/>
      <w:lvlText w:val="•"/>
      <w:lvlJc w:val="left"/>
      <w:pPr>
        <w:ind w:left="5751" w:hanging="284"/>
      </w:pPr>
      <w:rPr>
        <w:rFonts w:hint="default"/>
        <w:lang w:val="en-US" w:eastAsia="en-US" w:bidi="ar-SA"/>
      </w:rPr>
    </w:lvl>
    <w:lvl w:ilvl="7" w:tplc="662C267C">
      <w:numFmt w:val="bullet"/>
      <w:lvlText w:val="•"/>
      <w:lvlJc w:val="left"/>
      <w:pPr>
        <w:ind w:left="6640" w:hanging="284"/>
      </w:pPr>
      <w:rPr>
        <w:rFonts w:hint="default"/>
        <w:lang w:val="en-US" w:eastAsia="en-US" w:bidi="ar-SA"/>
      </w:rPr>
    </w:lvl>
    <w:lvl w:ilvl="8" w:tplc="C3A4F740">
      <w:numFmt w:val="bullet"/>
      <w:lvlText w:val="•"/>
      <w:lvlJc w:val="left"/>
      <w:pPr>
        <w:ind w:left="7529" w:hanging="284"/>
      </w:pPr>
      <w:rPr>
        <w:rFonts w:hint="default"/>
        <w:lang w:val="en-US" w:eastAsia="en-US" w:bidi="ar-SA"/>
      </w:rPr>
    </w:lvl>
  </w:abstractNum>
  <w:abstractNum w:abstractNumId="6" w15:restartNumberingAfterBreak="0">
    <w:nsid w:val="4EFF4678"/>
    <w:multiLevelType w:val="hybridMultilevel"/>
    <w:tmpl w:val="70689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BC21A8"/>
    <w:multiLevelType w:val="hybridMultilevel"/>
    <w:tmpl w:val="BE9E6A36"/>
    <w:lvl w:ilvl="0" w:tplc="39F4CE38">
      <w:numFmt w:val="bullet"/>
      <w:lvlText w:val=""/>
      <w:lvlJc w:val="left"/>
      <w:pPr>
        <w:ind w:left="860" w:hanging="360"/>
      </w:pPr>
      <w:rPr>
        <w:rFonts w:ascii="Symbol" w:eastAsia="Symbol" w:hAnsi="Symbol" w:cs="Symbol" w:hint="default"/>
        <w:b w:val="0"/>
        <w:bCs w:val="0"/>
        <w:i w:val="0"/>
        <w:iCs w:val="0"/>
        <w:color w:val="001F5F"/>
        <w:spacing w:val="0"/>
        <w:w w:val="100"/>
        <w:sz w:val="22"/>
        <w:szCs w:val="22"/>
        <w:lang w:val="en-US" w:eastAsia="en-US" w:bidi="ar-SA"/>
      </w:rPr>
    </w:lvl>
    <w:lvl w:ilvl="1" w:tplc="DD9E8882">
      <w:numFmt w:val="bullet"/>
      <w:lvlText w:val="•"/>
      <w:lvlJc w:val="left"/>
      <w:pPr>
        <w:ind w:left="1704" w:hanging="360"/>
      </w:pPr>
      <w:rPr>
        <w:rFonts w:hint="default"/>
        <w:lang w:val="en-US" w:eastAsia="en-US" w:bidi="ar-SA"/>
      </w:rPr>
    </w:lvl>
    <w:lvl w:ilvl="2" w:tplc="64DA8172">
      <w:numFmt w:val="bullet"/>
      <w:lvlText w:val="•"/>
      <w:lvlJc w:val="left"/>
      <w:pPr>
        <w:ind w:left="2549" w:hanging="360"/>
      </w:pPr>
      <w:rPr>
        <w:rFonts w:hint="default"/>
        <w:lang w:val="en-US" w:eastAsia="en-US" w:bidi="ar-SA"/>
      </w:rPr>
    </w:lvl>
    <w:lvl w:ilvl="3" w:tplc="5E74F7A0">
      <w:numFmt w:val="bullet"/>
      <w:lvlText w:val="•"/>
      <w:lvlJc w:val="left"/>
      <w:pPr>
        <w:ind w:left="3393" w:hanging="360"/>
      </w:pPr>
      <w:rPr>
        <w:rFonts w:hint="default"/>
        <w:lang w:val="en-US" w:eastAsia="en-US" w:bidi="ar-SA"/>
      </w:rPr>
    </w:lvl>
    <w:lvl w:ilvl="4" w:tplc="7554BC82">
      <w:numFmt w:val="bullet"/>
      <w:lvlText w:val="•"/>
      <w:lvlJc w:val="left"/>
      <w:pPr>
        <w:ind w:left="4238" w:hanging="360"/>
      </w:pPr>
      <w:rPr>
        <w:rFonts w:hint="default"/>
        <w:lang w:val="en-US" w:eastAsia="en-US" w:bidi="ar-SA"/>
      </w:rPr>
    </w:lvl>
    <w:lvl w:ilvl="5" w:tplc="5956A912">
      <w:numFmt w:val="bullet"/>
      <w:lvlText w:val="•"/>
      <w:lvlJc w:val="left"/>
      <w:pPr>
        <w:ind w:left="5083" w:hanging="360"/>
      </w:pPr>
      <w:rPr>
        <w:rFonts w:hint="default"/>
        <w:lang w:val="en-US" w:eastAsia="en-US" w:bidi="ar-SA"/>
      </w:rPr>
    </w:lvl>
    <w:lvl w:ilvl="6" w:tplc="905E138A">
      <w:numFmt w:val="bullet"/>
      <w:lvlText w:val="•"/>
      <w:lvlJc w:val="left"/>
      <w:pPr>
        <w:ind w:left="5927" w:hanging="360"/>
      </w:pPr>
      <w:rPr>
        <w:rFonts w:hint="default"/>
        <w:lang w:val="en-US" w:eastAsia="en-US" w:bidi="ar-SA"/>
      </w:rPr>
    </w:lvl>
    <w:lvl w:ilvl="7" w:tplc="F798497E">
      <w:numFmt w:val="bullet"/>
      <w:lvlText w:val="•"/>
      <w:lvlJc w:val="left"/>
      <w:pPr>
        <w:ind w:left="6772" w:hanging="360"/>
      </w:pPr>
      <w:rPr>
        <w:rFonts w:hint="default"/>
        <w:lang w:val="en-US" w:eastAsia="en-US" w:bidi="ar-SA"/>
      </w:rPr>
    </w:lvl>
    <w:lvl w:ilvl="8" w:tplc="FE5A56CC">
      <w:numFmt w:val="bullet"/>
      <w:lvlText w:val="•"/>
      <w:lvlJc w:val="left"/>
      <w:pPr>
        <w:ind w:left="7617" w:hanging="360"/>
      </w:pPr>
      <w:rPr>
        <w:rFonts w:hint="default"/>
        <w:lang w:val="en-US" w:eastAsia="en-US" w:bidi="ar-SA"/>
      </w:rPr>
    </w:lvl>
  </w:abstractNum>
  <w:abstractNum w:abstractNumId="8" w15:restartNumberingAfterBreak="0">
    <w:nsid w:val="783E2DD4"/>
    <w:multiLevelType w:val="hybridMultilevel"/>
    <w:tmpl w:val="A5A2AFE8"/>
    <w:lvl w:ilvl="0" w:tplc="39F4CE38">
      <w:numFmt w:val="bullet"/>
      <w:lvlText w:val=""/>
      <w:lvlJc w:val="left"/>
      <w:pPr>
        <w:ind w:left="860" w:hanging="360"/>
      </w:pPr>
      <w:rPr>
        <w:rFonts w:ascii="Symbol" w:eastAsia="Symbol" w:hAnsi="Symbol" w:cs="Symbol" w:hint="default"/>
        <w:b w:val="0"/>
        <w:bCs w:val="0"/>
        <w:i w:val="0"/>
        <w:iCs w:val="0"/>
        <w:color w:val="001F5F"/>
        <w:spacing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5101E9"/>
    <w:multiLevelType w:val="hybridMultilevel"/>
    <w:tmpl w:val="3FA0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6200020">
    <w:abstractNumId w:val="5"/>
  </w:num>
  <w:num w:numId="2" w16cid:durableId="2071609691">
    <w:abstractNumId w:val="7"/>
  </w:num>
  <w:num w:numId="3" w16cid:durableId="1443956321">
    <w:abstractNumId w:val="8"/>
  </w:num>
  <w:num w:numId="4" w16cid:durableId="1532183436">
    <w:abstractNumId w:val="0"/>
  </w:num>
  <w:num w:numId="5" w16cid:durableId="1718505083">
    <w:abstractNumId w:val="1"/>
  </w:num>
  <w:num w:numId="6" w16cid:durableId="767770954">
    <w:abstractNumId w:val="4"/>
  </w:num>
  <w:num w:numId="7" w16cid:durableId="1677924015">
    <w:abstractNumId w:val="2"/>
  </w:num>
  <w:num w:numId="8" w16cid:durableId="859201225">
    <w:abstractNumId w:val="3"/>
  </w:num>
  <w:num w:numId="9" w16cid:durableId="1918441311">
    <w:abstractNumId w:val="9"/>
  </w:num>
  <w:num w:numId="10" w16cid:durableId="10236269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CCA"/>
    <w:rsid w:val="00005A4B"/>
    <w:rsid w:val="00011F16"/>
    <w:rsid w:val="00025BBC"/>
    <w:rsid w:val="00053135"/>
    <w:rsid w:val="000716E0"/>
    <w:rsid w:val="000B42DC"/>
    <w:rsid w:val="000C0CE1"/>
    <w:rsid w:val="00185FB2"/>
    <w:rsid w:val="001A34FA"/>
    <w:rsid w:val="0029110D"/>
    <w:rsid w:val="002D355E"/>
    <w:rsid w:val="00315FB2"/>
    <w:rsid w:val="003214D7"/>
    <w:rsid w:val="00352CCA"/>
    <w:rsid w:val="0035746A"/>
    <w:rsid w:val="003765B2"/>
    <w:rsid w:val="00386F00"/>
    <w:rsid w:val="00396C05"/>
    <w:rsid w:val="003D7995"/>
    <w:rsid w:val="003F5883"/>
    <w:rsid w:val="0041634E"/>
    <w:rsid w:val="004A2A9D"/>
    <w:rsid w:val="004F0F45"/>
    <w:rsid w:val="0056126F"/>
    <w:rsid w:val="005A1524"/>
    <w:rsid w:val="005C5B70"/>
    <w:rsid w:val="006416B6"/>
    <w:rsid w:val="006A67E6"/>
    <w:rsid w:val="006E07CC"/>
    <w:rsid w:val="007275CB"/>
    <w:rsid w:val="0075531B"/>
    <w:rsid w:val="007600B8"/>
    <w:rsid w:val="00822FD5"/>
    <w:rsid w:val="00837AE0"/>
    <w:rsid w:val="008537F5"/>
    <w:rsid w:val="009078CF"/>
    <w:rsid w:val="00936AED"/>
    <w:rsid w:val="009C6694"/>
    <w:rsid w:val="009E5FDD"/>
    <w:rsid w:val="009E7E5A"/>
    <w:rsid w:val="00A32AD8"/>
    <w:rsid w:val="00A61CB3"/>
    <w:rsid w:val="00AC34B3"/>
    <w:rsid w:val="00B37CD2"/>
    <w:rsid w:val="00B510B1"/>
    <w:rsid w:val="00BB6366"/>
    <w:rsid w:val="00C0358C"/>
    <w:rsid w:val="00C459E7"/>
    <w:rsid w:val="00CB24A4"/>
    <w:rsid w:val="00D1132E"/>
    <w:rsid w:val="00D33109"/>
    <w:rsid w:val="00DC55ED"/>
    <w:rsid w:val="00E14E3A"/>
    <w:rsid w:val="00F141A0"/>
    <w:rsid w:val="00F92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B076"/>
  <w15:docId w15:val="{4C8793A4-9A6E-4752-A7D6-017C5907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cs="Helvetica"/>
    </w:rPr>
  </w:style>
  <w:style w:type="paragraph" w:styleId="Heading1">
    <w:name w:val="heading 1"/>
    <w:basedOn w:val="Normal"/>
    <w:uiPriority w:val="9"/>
    <w:qFormat/>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0"/>
    </w:pPr>
  </w:style>
  <w:style w:type="paragraph" w:styleId="Title">
    <w:name w:val="Title"/>
    <w:basedOn w:val="Normal"/>
    <w:uiPriority w:val="10"/>
    <w:qFormat/>
    <w:pPr>
      <w:spacing w:before="75"/>
      <w:ind w:left="140"/>
      <w:jc w:val="both"/>
    </w:pPr>
    <w:rPr>
      <w:b/>
      <w:bCs/>
      <w:sz w:val="44"/>
      <w:szCs w:val="44"/>
    </w:rPr>
  </w:style>
  <w:style w:type="paragraph" w:styleId="ListParagraph">
    <w:name w:val="List Paragraph"/>
    <w:basedOn w:val="Normal"/>
    <w:uiPriority w:val="34"/>
    <w:qFormat/>
    <w:pPr>
      <w:ind w:left="860" w:hanging="360"/>
    </w:pPr>
  </w:style>
  <w:style w:type="paragraph" w:customStyle="1" w:styleId="TableParagraph">
    <w:name w:val="Table Paragraph"/>
    <w:basedOn w:val="Normal"/>
    <w:uiPriority w:val="1"/>
    <w:qFormat/>
    <w:pPr>
      <w:spacing w:line="255"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63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04eb7f-0a37-454f-b311-5707c0ece5a1">
      <Terms xmlns="http://schemas.microsoft.com/office/infopath/2007/PartnerControls"/>
    </lcf76f155ced4ddcb4097134ff3c332f>
    <TaxCatchAll xmlns="6d658909-c4e1-47b7-b0c2-c98b951a33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5658BD2EF8546B167B013F50D611E" ma:contentTypeVersion="18" ma:contentTypeDescription="Create a new document." ma:contentTypeScope="" ma:versionID="660f7a0d9f0103374c0adfbeab2e2fbd">
  <xsd:schema xmlns:xsd="http://www.w3.org/2001/XMLSchema" xmlns:xs="http://www.w3.org/2001/XMLSchema" xmlns:p="http://schemas.microsoft.com/office/2006/metadata/properties" xmlns:ns2="6d658909-c4e1-47b7-b0c2-c98b951a33d7" xmlns:ns3="f904eb7f-0a37-454f-b311-5707c0ece5a1" targetNamespace="http://schemas.microsoft.com/office/2006/metadata/properties" ma:root="true" ma:fieldsID="fe95ace83044dd7df9c7e52c275b378f" ns2:_="" ns3:_="">
    <xsd:import namespace="6d658909-c4e1-47b7-b0c2-c98b951a33d7"/>
    <xsd:import namespace="f904eb7f-0a37-454f-b311-5707c0ece5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58909-c4e1-47b7-b0c2-c98b951a33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900ad0-5010-4d7f-bae6-96c656ee91fd}" ma:internalName="TaxCatchAll" ma:showField="CatchAllData" ma:web="6d658909-c4e1-47b7-b0c2-c98b951a33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04eb7f-0a37-454f-b311-5707c0ece5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d9918a-c1ab-4fdc-bc76-b0398623a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6C2380-D817-4E1E-8793-5457CB567D81}">
  <ds:schemaRefs>
    <ds:schemaRef ds:uri="http://schemas.microsoft.com/office/2006/metadata/properties"/>
    <ds:schemaRef ds:uri="http://schemas.microsoft.com/office/infopath/2007/PartnerControls"/>
    <ds:schemaRef ds:uri="f904eb7f-0a37-454f-b311-5707c0ece5a1"/>
    <ds:schemaRef ds:uri="6d658909-c4e1-47b7-b0c2-c98b951a33d7"/>
  </ds:schemaRefs>
</ds:datastoreItem>
</file>

<file path=customXml/itemProps2.xml><?xml version="1.0" encoding="utf-8"?>
<ds:datastoreItem xmlns:ds="http://schemas.openxmlformats.org/officeDocument/2006/customXml" ds:itemID="{D72846D5-74DB-4320-94A5-6311FC41E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58909-c4e1-47b7-b0c2-c98b951a33d7"/>
    <ds:schemaRef ds:uri="f904eb7f-0a37-454f-b311-5707c0ece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9A7DC1-CD24-4A0D-9122-2DE98B35EB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679</Words>
  <Characters>3871</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Fennell</dc:creator>
  <cp:lastModifiedBy>Jasmine Greenhalgh</cp:lastModifiedBy>
  <cp:revision>9</cp:revision>
  <dcterms:created xsi:type="dcterms:W3CDTF">2024-10-18T07:57:00Z</dcterms:created>
  <dcterms:modified xsi:type="dcterms:W3CDTF">2024-10-18T08:03:00Z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2023-10-23T00:00:00Z</vt:filetime>
  </property>
  <property fmtid="{D5CDD505-2E9C-101B-9397-08002B2CF9AE}" pid="3" name="Creator">
    <vt:lpwstr>Microsoft® Word for Microsoft 365</vt:lpwstr>
  </property>
  <property fmtid="{D5CDD505-2E9C-101B-9397-08002B2CF9AE}" pid="4" name="LastSaved">
    <vt:filetime>2023-11-02T00:00:00Z</vt:filetime>
  </property>
  <property fmtid="{D5CDD505-2E9C-101B-9397-08002B2CF9AE}" pid="5" name="Producer">
    <vt:lpwstr>Microsoft® Word for Microsoft 365</vt:lpwstr>
  </property>
  <property fmtid="{D5CDD505-2E9C-101B-9397-08002B2CF9AE}" pid="6" name="ContentTypeId">
    <vt:lpwstr>0x010100EB25658BD2EF8546B167B013F50D611E</vt:lpwstr>
  </property>
  <property fmtid="{D5CDD505-2E9C-101B-9397-08002B2CF9AE}" pid="7" name="MediaServiceImageTags">
    <vt:lpwstr/>
  </property>
</Properties>
</file>