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0013A9" w14:textId="37D61C94" w:rsidR="007414C5" w:rsidRDefault="007414C5" w:rsidP="00397F9E">
      <w:pPr>
        <w:rPr>
          <w:rFonts w:ascii="Helvetica" w:hAnsi="Helvetica"/>
          <w:noProof/>
          <w:sz w:val="18"/>
          <w:szCs w:val="18"/>
        </w:rPr>
      </w:pPr>
      <w:r w:rsidRPr="007414C5">
        <w:rPr>
          <w:rFonts w:ascii="Helvetica" w:hAnsi="Helvetica"/>
          <w:noProof/>
          <w:sz w:val="18"/>
          <w:szCs w:val="18"/>
        </w:rPr>
        <w:drawing>
          <wp:anchor distT="0" distB="0" distL="114300" distR="114300" simplePos="0" relativeHeight="251663360" behindDoc="0" locked="0" layoutInCell="1" allowOverlap="1" wp14:anchorId="2BF95AD2" wp14:editId="2360D2DB">
            <wp:simplePos x="0" y="0"/>
            <wp:positionH relativeFrom="margin">
              <wp:posOffset>2164080</wp:posOffset>
            </wp:positionH>
            <wp:positionV relativeFrom="paragraph">
              <wp:posOffset>0</wp:posOffset>
            </wp:positionV>
            <wp:extent cx="1303020" cy="929640"/>
            <wp:effectExtent l="0" t="0" r="0" b="3810"/>
            <wp:wrapSquare wrapText="bothSides"/>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pic:nvPicPr>
                  <pic:blipFill rotWithShape="1">
                    <a:blip r:embed="rId7" cstate="print">
                      <a:extLst>
                        <a:ext uri="{28A0092B-C50C-407E-A947-70E740481C1C}">
                          <a14:useLocalDpi xmlns:a14="http://schemas.microsoft.com/office/drawing/2010/main" val="0"/>
                        </a:ext>
                      </a:extLst>
                    </a:blip>
                    <a:srcRect l="18170" t="23123" r="19064" b="32096"/>
                    <a:stretch/>
                  </pic:blipFill>
                  <pic:spPr bwMode="auto">
                    <a:xfrm>
                      <a:off x="0" y="0"/>
                      <a:ext cx="1303020" cy="92964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401F7A3" w14:textId="7DDD8F79" w:rsidR="007414C5" w:rsidRDefault="007414C5" w:rsidP="00397F9E">
      <w:pPr>
        <w:rPr>
          <w:rFonts w:ascii="Helvetica" w:hAnsi="Helvetica"/>
          <w:b/>
          <w:bCs/>
          <w:color w:val="2F5496" w:themeColor="accent1" w:themeShade="BF"/>
          <w:sz w:val="44"/>
          <w:szCs w:val="44"/>
        </w:rPr>
      </w:pPr>
    </w:p>
    <w:p w14:paraId="01B3673E" w14:textId="3173A601" w:rsidR="00580D26" w:rsidRPr="007414C5" w:rsidRDefault="00580D26" w:rsidP="00397F9E">
      <w:pPr>
        <w:rPr>
          <w:rFonts w:ascii="Helvetica" w:hAnsi="Helvetica"/>
          <w:b/>
          <w:bCs/>
          <w:color w:val="2F5496" w:themeColor="accent1" w:themeShade="BF"/>
          <w:sz w:val="44"/>
          <w:szCs w:val="44"/>
        </w:rPr>
      </w:pPr>
    </w:p>
    <w:p w14:paraId="4848903E" w14:textId="766221FB" w:rsidR="007414C5" w:rsidRPr="00FB02AA" w:rsidRDefault="007414C5" w:rsidP="007414C5">
      <w:pPr>
        <w:jc w:val="center"/>
        <w:rPr>
          <w:rFonts w:ascii="Helvetica" w:hAnsi="Helvetica"/>
          <w:b/>
          <w:bCs/>
          <w:color w:val="1F3864" w:themeColor="accent1" w:themeShade="80"/>
          <w:sz w:val="32"/>
          <w:szCs w:val="32"/>
          <w:u w:val="single"/>
        </w:rPr>
      </w:pPr>
      <w:r w:rsidRPr="00FB02AA">
        <w:rPr>
          <w:rFonts w:ascii="Helvetica" w:hAnsi="Helvetica"/>
          <w:b/>
          <w:bCs/>
          <w:color w:val="1F3864" w:themeColor="accent1" w:themeShade="80"/>
          <w:sz w:val="32"/>
          <w:szCs w:val="32"/>
          <w:u w:val="single"/>
        </w:rPr>
        <w:t>Job Description</w:t>
      </w:r>
      <w:r w:rsidRPr="00FB02AA">
        <w:rPr>
          <w:rFonts w:ascii="Helvetica" w:hAnsi="Helvetica"/>
          <w:b/>
          <w:bCs/>
          <w:color w:val="1F3864" w:themeColor="accent1" w:themeShade="80"/>
          <w:sz w:val="32"/>
          <w:szCs w:val="32"/>
          <w:u w:val="single"/>
        </w:rPr>
        <w:br/>
      </w:r>
    </w:p>
    <w:p w14:paraId="2F878A94" w14:textId="04C78D41" w:rsidR="00BE2C62" w:rsidRPr="00FB02AA" w:rsidRDefault="00AE27FB" w:rsidP="00397F9E">
      <w:pPr>
        <w:rPr>
          <w:rFonts w:ascii="Helvetica" w:hAnsi="Helvetica"/>
          <w:color w:val="1F3864" w:themeColor="accent1" w:themeShade="80"/>
          <w:sz w:val="24"/>
          <w:szCs w:val="24"/>
        </w:rPr>
      </w:pPr>
      <w:r>
        <w:rPr>
          <w:rFonts w:ascii="Helvetica" w:hAnsi="Helvetica"/>
          <w:b/>
          <w:bCs/>
          <w:color w:val="1F3864" w:themeColor="accent1" w:themeShade="80"/>
          <w:sz w:val="44"/>
          <w:szCs w:val="44"/>
        </w:rPr>
        <w:t>Learner Data/MIS Lead</w:t>
      </w:r>
      <w:r w:rsidR="005D268A" w:rsidRPr="00FB02AA">
        <w:rPr>
          <w:rFonts w:ascii="Helvetica" w:hAnsi="Helvetica"/>
          <w:b/>
          <w:bCs/>
          <w:color w:val="1F3864" w:themeColor="accent1" w:themeShade="80"/>
          <w:sz w:val="44"/>
          <w:szCs w:val="44"/>
        </w:rPr>
        <w:t xml:space="preserve"> </w:t>
      </w:r>
      <w:r w:rsidR="005D268A" w:rsidRPr="00FB02AA">
        <w:rPr>
          <w:rFonts w:ascii="Helvetica" w:hAnsi="Helvetica"/>
          <w:color w:val="1F3864" w:themeColor="accent1" w:themeShade="80"/>
          <w:sz w:val="24"/>
          <w:szCs w:val="24"/>
        </w:rPr>
        <w:t>|</w:t>
      </w:r>
      <w:r w:rsidR="00580D26" w:rsidRPr="00FB02AA">
        <w:rPr>
          <w:rFonts w:ascii="Helvetica" w:hAnsi="Helvetica"/>
          <w:color w:val="1F3864" w:themeColor="accent1" w:themeShade="80"/>
          <w:sz w:val="24"/>
          <w:szCs w:val="24"/>
        </w:rPr>
        <w:t>CATCH</w:t>
      </w:r>
    </w:p>
    <w:tbl>
      <w:tblPr>
        <w:tblStyle w:val="TableGrid"/>
        <w:tblW w:w="0" w:type="auto"/>
        <w:tblLook w:val="04A0" w:firstRow="1" w:lastRow="0" w:firstColumn="1" w:lastColumn="0" w:noHBand="0" w:noVBand="1"/>
      </w:tblPr>
      <w:tblGrid>
        <w:gridCol w:w="2239"/>
        <w:gridCol w:w="6777"/>
      </w:tblGrid>
      <w:tr w:rsidR="00580D26" w:rsidRPr="007414C5" w14:paraId="65509E48" w14:textId="77777777" w:rsidTr="00580D26">
        <w:tc>
          <w:tcPr>
            <w:tcW w:w="2239" w:type="dxa"/>
          </w:tcPr>
          <w:p w14:paraId="72864B17" w14:textId="6427F212" w:rsidR="00580D26" w:rsidRPr="00FB02AA" w:rsidRDefault="00580D26" w:rsidP="00397F9E">
            <w:pPr>
              <w:rPr>
                <w:rFonts w:ascii="Helvetica" w:hAnsi="Helvetica"/>
                <w:b/>
                <w:bCs/>
                <w:color w:val="1F3864" w:themeColor="accent1" w:themeShade="80"/>
                <w:sz w:val="24"/>
                <w:szCs w:val="24"/>
              </w:rPr>
            </w:pPr>
            <w:r w:rsidRPr="00FB02AA">
              <w:rPr>
                <w:rFonts w:ascii="Helvetica" w:hAnsi="Helvetica"/>
                <w:b/>
                <w:bCs/>
                <w:color w:val="1F3864" w:themeColor="accent1" w:themeShade="80"/>
                <w:sz w:val="24"/>
                <w:szCs w:val="24"/>
              </w:rPr>
              <w:t>Perm/Contract:</w:t>
            </w:r>
          </w:p>
        </w:tc>
        <w:tc>
          <w:tcPr>
            <w:tcW w:w="6777" w:type="dxa"/>
          </w:tcPr>
          <w:p w14:paraId="24FBA75F" w14:textId="0EEEBB04" w:rsidR="00580D26" w:rsidRPr="00FB02AA" w:rsidRDefault="00580D26" w:rsidP="00397F9E">
            <w:pPr>
              <w:rPr>
                <w:rFonts w:ascii="Helvetica" w:hAnsi="Helvetica"/>
                <w:color w:val="1F3864" w:themeColor="accent1" w:themeShade="80"/>
                <w:sz w:val="24"/>
                <w:szCs w:val="24"/>
              </w:rPr>
            </w:pPr>
            <w:r w:rsidRPr="00FB02AA">
              <w:rPr>
                <w:rFonts w:ascii="Helvetica" w:hAnsi="Helvetica"/>
                <w:color w:val="1F3864" w:themeColor="accent1" w:themeShade="80"/>
                <w:sz w:val="24"/>
                <w:szCs w:val="24"/>
              </w:rPr>
              <w:t>Permanent</w:t>
            </w:r>
          </w:p>
        </w:tc>
      </w:tr>
      <w:tr w:rsidR="00580D26" w:rsidRPr="007414C5" w14:paraId="757AB376" w14:textId="77777777" w:rsidTr="00580D26">
        <w:tc>
          <w:tcPr>
            <w:tcW w:w="2239" w:type="dxa"/>
          </w:tcPr>
          <w:p w14:paraId="60D527E4" w14:textId="7A37D785" w:rsidR="00580D26" w:rsidRPr="00FB02AA" w:rsidRDefault="00580D26" w:rsidP="00397F9E">
            <w:pPr>
              <w:rPr>
                <w:rFonts w:ascii="Helvetica" w:hAnsi="Helvetica"/>
                <w:b/>
                <w:bCs/>
                <w:color w:val="1F3864" w:themeColor="accent1" w:themeShade="80"/>
                <w:sz w:val="24"/>
                <w:szCs w:val="24"/>
              </w:rPr>
            </w:pPr>
            <w:r w:rsidRPr="00FB02AA">
              <w:rPr>
                <w:rFonts w:ascii="Helvetica" w:hAnsi="Helvetica"/>
                <w:b/>
                <w:bCs/>
                <w:color w:val="1F3864" w:themeColor="accent1" w:themeShade="80"/>
                <w:sz w:val="24"/>
                <w:szCs w:val="24"/>
              </w:rPr>
              <w:t>Location:</w:t>
            </w:r>
          </w:p>
        </w:tc>
        <w:tc>
          <w:tcPr>
            <w:tcW w:w="6777" w:type="dxa"/>
          </w:tcPr>
          <w:p w14:paraId="6C6839B5" w14:textId="6B7E9ACF" w:rsidR="00580D26" w:rsidRPr="00FB02AA" w:rsidRDefault="00580D26" w:rsidP="00397F9E">
            <w:pPr>
              <w:rPr>
                <w:rFonts w:ascii="Helvetica" w:hAnsi="Helvetica"/>
                <w:color w:val="1F3864" w:themeColor="accent1" w:themeShade="80"/>
                <w:sz w:val="24"/>
                <w:szCs w:val="24"/>
              </w:rPr>
            </w:pPr>
            <w:r w:rsidRPr="00FB02AA">
              <w:rPr>
                <w:rFonts w:ascii="Helvetica" w:hAnsi="Helvetica"/>
                <w:color w:val="1F3864" w:themeColor="accent1" w:themeShade="80"/>
                <w:sz w:val="24"/>
                <w:szCs w:val="24"/>
              </w:rPr>
              <w:t>CATCH, Redwood Park Estate, Stallingborough, DN41 8TH</w:t>
            </w:r>
          </w:p>
        </w:tc>
      </w:tr>
      <w:tr w:rsidR="00580D26" w:rsidRPr="007414C5" w14:paraId="787F6784" w14:textId="77777777" w:rsidTr="00580D26">
        <w:tc>
          <w:tcPr>
            <w:tcW w:w="2239" w:type="dxa"/>
          </w:tcPr>
          <w:p w14:paraId="3304A0BF" w14:textId="5171E426" w:rsidR="00580D26" w:rsidRPr="00FB02AA" w:rsidRDefault="00580D26" w:rsidP="00397F9E">
            <w:pPr>
              <w:rPr>
                <w:rFonts w:ascii="Helvetica" w:hAnsi="Helvetica"/>
                <w:b/>
                <w:bCs/>
                <w:color w:val="1F3864" w:themeColor="accent1" w:themeShade="80"/>
                <w:sz w:val="24"/>
                <w:szCs w:val="24"/>
              </w:rPr>
            </w:pPr>
            <w:r w:rsidRPr="00FB02AA">
              <w:rPr>
                <w:rFonts w:ascii="Helvetica" w:hAnsi="Helvetica"/>
                <w:b/>
                <w:bCs/>
                <w:color w:val="1F3864" w:themeColor="accent1" w:themeShade="80"/>
                <w:sz w:val="24"/>
                <w:szCs w:val="24"/>
              </w:rPr>
              <w:t>Hours:</w:t>
            </w:r>
          </w:p>
        </w:tc>
        <w:tc>
          <w:tcPr>
            <w:tcW w:w="6777" w:type="dxa"/>
          </w:tcPr>
          <w:p w14:paraId="53979015" w14:textId="015E381B" w:rsidR="00580D26" w:rsidRPr="00FB02AA" w:rsidRDefault="00580D26" w:rsidP="00397F9E">
            <w:pPr>
              <w:rPr>
                <w:rFonts w:ascii="Helvetica" w:hAnsi="Helvetica"/>
                <w:color w:val="1F3864" w:themeColor="accent1" w:themeShade="80"/>
                <w:sz w:val="24"/>
                <w:szCs w:val="24"/>
              </w:rPr>
            </w:pPr>
            <w:r w:rsidRPr="00FB02AA">
              <w:rPr>
                <w:rFonts w:ascii="Helvetica" w:hAnsi="Helvetica"/>
                <w:color w:val="1F3864" w:themeColor="accent1" w:themeShade="80"/>
                <w:sz w:val="24"/>
                <w:szCs w:val="24"/>
              </w:rPr>
              <w:t>08:00 – 16:00</w:t>
            </w:r>
          </w:p>
        </w:tc>
      </w:tr>
      <w:tr w:rsidR="00580D26" w:rsidRPr="007414C5" w14:paraId="57A4A1B1" w14:textId="77777777" w:rsidTr="00580D26">
        <w:tc>
          <w:tcPr>
            <w:tcW w:w="2239" w:type="dxa"/>
          </w:tcPr>
          <w:p w14:paraId="7F43A67B" w14:textId="34C93121" w:rsidR="00580D26" w:rsidRPr="00FB02AA" w:rsidRDefault="00580D26" w:rsidP="00397F9E">
            <w:pPr>
              <w:rPr>
                <w:rFonts w:ascii="Helvetica" w:hAnsi="Helvetica"/>
                <w:b/>
                <w:bCs/>
                <w:color w:val="1F3864" w:themeColor="accent1" w:themeShade="80"/>
                <w:sz w:val="24"/>
                <w:szCs w:val="24"/>
              </w:rPr>
            </w:pPr>
            <w:r w:rsidRPr="00FB02AA">
              <w:rPr>
                <w:rFonts w:ascii="Helvetica" w:hAnsi="Helvetica"/>
                <w:b/>
                <w:bCs/>
                <w:color w:val="1F3864" w:themeColor="accent1" w:themeShade="80"/>
                <w:sz w:val="24"/>
                <w:szCs w:val="24"/>
              </w:rPr>
              <w:t>Reports to:</w:t>
            </w:r>
          </w:p>
        </w:tc>
        <w:tc>
          <w:tcPr>
            <w:tcW w:w="6777" w:type="dxa"/>
          </w:tcPr>
          <w:p w14:paraId="6156BD2F" w14:textId="4B57FFDA" w:rsidR="00580D26" w:rsidRPr="00FB02AA" w:rsidRDefault="00825C8C" w:rsidP="00397F9E">
            <w:pPr>
              <w:rPr>
                <w:rFonts w:ascii="Helvetica" w:hAnsi="Helvetica"/>
                <w:color w:val="1F3864" w:themeColor="accent1" w:themeShade="80"/>
                <w:sz w:val="24"/>
                <w:szCs w:val="24"/>
              </w:rPr>
            </w:pPr>
            <w:r>
              <w:rPr>
                <w:rFonts w:ascii="Helvetica" w:hAnsi="Helvetica"/>
                <w:color w:val="1F3864" w:themeColor="accent1" w:themeShade="80"/>
                <w:sz w:val="24"/>
                <w:szCs w:val="24"/>
              </w:rPr>
              <w:t>TBC</w:t>
            </w:r>
          </w:p>
        </w:tc>
      </w:tr>
      <w:tr w:rsidR="00580D26" w:rsidRPr="007414C5" w14:paraId="71D386B3" w14:textId="77777777" w:rsidTr="00580D26">
        <w:tc>
          <w:tcPr>
            <w:tcW w:w="2239" w:type="dxa"/>
          </w:tcPr>
          <w:p w14:paraId="61DBF989" w14:textId="5EE27B48" w:rsidR="00580D26" w:rsidRPr="00FB02AA" w:rsidRDefault="00580D26" w:rsidP="00397F9E">
            <w:pPr>
              <w:rPr>
                <w:rFonts w:ascii="Helvetica" w:hAnsi="Helvetica"/>
                <w:b/>
                <w:bCs/>
                <w:color w:val="1F3864" w:themeColor="accent1" w:themeShade="80"/>
                <w:sz w:val="24"/>
                <w:szCs w:val="24"/>
              </w:rPr>
            </w:pPr>
            <w:r w:rsidRPr="00FB02AA">
              <w:rPr>
                <w:rFonts w:ascii="Helvetica" w:hAnsi="Helvetica"/>
                <w:b/>
                <w:bCs/>
                <w:color w:val="1F3864" w:themeColor="accent1" w:themeShade="80"/>
                <w:sz w:val="24"/>
                <w:szCs w:val="24"/>
              </w:rPr>
              <w:t>Team:</w:t>
            </w:r>
          </w:p>
        </w:tc>
        <w:tc>
          <w:tcPr>
            <w:tcW w:w="6777" w:type="dxa"/>
          </w:tcPr>
          <w:p w14:paraId="4F00EEBC" w14:textId="59E8277D" w:rsidR="00580D26" w:rsidRPr="00FB02AA" w:rsidRDefault="00580D26" w:rsidP="00397F9E">
            <w:pPr>
              <w:rPr>
                <w:rFonts w:ascii="Helvetica" w:hAnsi="Helvetica"/>
                <w:color w:val="1F3864" w:themeColor="accent1" w:themeShade="80"/>
                <w:sz w:val="24"/>
                <w:szCs w:val="24"/>
              </w:rPr>
            </w:pPr>
            <w:r w:rsidRPr="00FB02AA">
              <w:rPr>
                <w:rFonts w:ascii="Helvetica" w:hAnsi="Helvetica"/>
                <w:color w:val="1F3864" w:themeColor="accent1" w:themeShade="80"/>
                <w:sz w:val="24"/>
                <w:szCs w:val="24"/>
              </w:rPr>
              <w:t>Apprenticeships</w:t>
            </w:r>
          </w:p>
        </w:tc>
      </w:tr>
      <w:tr w:rsidR="00580D26" w:rsidRPr="007414C5" w14:paraId="0504F7C9" w14:textId="77777777" w:rsidTr="00580D26">
        <w:tc>
          <w:tcPr>
            <w:tcW w:w="2239" w:type="dxa"/>
          </w:tcPr>
          <w:p w14:paraId="7D9C7FE9" w14:textId="2E6A11A7" w:rsidR="00580D26" w:rsidRPr="00FB02AA" w:rsidRDefault="007414C5" w:rsidP="00397F9E">
            <w:pPr>
              <w:rPr>
                <w:rFonts w:ascii="Helvetica" w:hAnsi="Helvetica"/>
                <w:b/>
                <w:bCs/>
                <w:color w:val="1F3864" w:themeColor="accent1" w:themeShade="80"/>
                <w:sz w:val="24"/>
                <w:szCs w:val="24"/>
              </w:rPr>
            </w:pPr>
            <w:r w:rsidRPr="00FB02AA">
              <w:rPr>
                <w:rFonts w:ascii="Helvetica" w:hAnsi="Helvetica"/>
                <w:b/>
                <w:bCs/>
                <w:color w:val="1F3864" w:themeColor="accent1" w:themeShade="80"/>
                <w:sz w:val="24"/>
                <w:szCs w:val="24"/>
              </w:rPr>
              <w:t>Ref:</w:t>
            </w:r>
          </w:p>
        </w:tc>
        <w:tc>
          <w:tcPr>
            <w:tcW w:w="6777" w:type="dxa"/>
          </w:tcPr>
          <w:p w14:paraId="77E41BA1" w14:textId="2B960568" w:rsidR="00580D26" w:rsidRPr="00FB02AA" w:rsidRDefault="007414C5" w:rsidP="00397F9E">
            <w:pPr>
              <w:rPr>
                <w:rFonts w:ascii="Helvetica" w:hAnsi="Helvetica"/>
                <w:color w:val="1F3864" w:themeColor="accent1" w:themeShade="80"/>
                <w:sz w:val="24"/>
                <w:szCs w:val="24"/>
              </w:rPr>
            </w:pPr>
            <w:r w:rsidRPr="00FB02AA">
              <w:rPr>
                <w:rFonts w:ascii="Helvetica" w:hAnsi="Helvetica"/>
                <w:color w:val="1F3864" w:themeColor="accent1" w:themeShade="80"/>
                <w:sz w:val="24"/>
                <w:szCs w:val="24"/>
              </w:rPr>
              <w:t>92</w:t>
            </w:r>
          </w:p>
        </w:tc>
      </w:tr>
    </w:tbl>
    <w:p w14:paraId="0828E2BA" w14:textId="77777777" w:rsidR="00222BF9" w:rsidRPr="007414C5" w:rsidRDefault="00222BF9" w:rsidP="007414C5">
      <w:pPr>
        <w:rPr>
          <w:rFonts w:ascii="Helvetica" w:hAnsi="Helvetica"/>
          <w:b/>
          <w:bCs/>
          <w:color w:val="2F5496" w:themeColor="accent1" w:themeShade="BF"/>
        </w:rPr>
      </w:pPr>
    </w:p>
    <w:p w14:paraId="0A34A42C" w14:textId="07846CCE" w:rsidR="00663D58" w:rsidRPr="00FB02AA" w:rsidRDefault="002F5881" w:rsidP="00397F9E">
      <w:pPr>
        <w:pBdr>
          <w:bottom w:val="single" w:sz="4" w:space="1" w:color="auto"/>
        </w:pBdr>
        <w:rPr>
          <w:rFonts w:ascii="Helvetica" w:hAnsi="Helvetica"/>
          <w:b/>
          <w:bCs/>
          <w:color w:val="1F3864" w:themeColor="accent1" w:themeShade="80"/>
          <w:sz w:val="24"/>
          <w:szCs w:val="24"/>
        </w:rPr>
      </w:pPr>
      <w:r w:rsidRPr="00FB02AA">
        <w:rPr>
          <w:rFonts w:ascii="Helvetica" w:hAnsi="Helvetica"/>
          <w:b/>
          <w:bCs/>
          <w:color w:val="1F3864" w:themeColor="accent1" w:themeShade="80"/>
          <w:sz w:val="24"/>
          <w:szCs w:val="24"/>
        </w:rPr>
        <w:t xml:space="preserve">About </w:t>
      </w:r>
      <w:r w:rsidR="00580D26" w:rsidRPr="00FB02AA">
        <w:rPr>
          <w:rFonts w:ascii="Helvetica" w:hAnsi="Helvetica"/>
          <w:b/>
          <w:bCs/>
          <w:color w:val="1F3864" w:themeColor="accent1" w:themeShade="80"/>
          <w:sz w:val="24"/>
          <w:szCs w:val="24"/>
        </w:rPr>
        <w:t>CATCH</w:t>
      </w:r>
    </w:p>
    <w:p w14:paraId="7AD9CB45" w14:textId="3D27B2F2" w:rsidR="006A11D2" w:rsidRPr="001439FC" w:rsidRDefault="00580D26" w:rsidP="00FB02AA">
      <w:pPr>
        <w:rPr>
          <w:rFonts w:ascii="Helvetica" w:hAnsi="Helvetica" w:cstheme="minorHAnsi"/>
          <w:color w:val="2F5496" w:themeColor="accent1" w:themeShade="BF"/>
          <w:sz w:val="18"/>
          <w:szCs w:val="18"/>
        </w:rPr>
      </w:pPr>
      <w:r w:rsidRPr="001439FC">
        <w:rPr>
          <w:rFonts w:ascii="Helvetica" w:hAnsi="Helvetica" w:cstheme="minorHAnsi"/>
          <w:color w:val="2F5496" w:themeColor="accent1" w:themeShade="BF"/>
          <w:shd w:val="clear" w:color="auto" w:fill="FFFFFF"/>
        </w:rPr>
        <w:t>CATCH is a</w:t>
      </w:r>
      <w:r w:rsidR="00B94765" w:rsidRPr="001439FC">
        <w:rPr>
          <w:rFonts w:ascii="Helvetica" w:hAnsi="Helvetica" w:cstheme="minorHAnsi"/>
          <w:color w:val="2F5496" w:themeColor="accent1" w:themeShade="BF"/>
          <w:shd w:val="clear" w:color="auto" w:fill="FFFFFF"/>
        </w:rPr>
        <w:t xml:space="preserve"> membership</w:t>
      </w:r>
      <w:r w:rsidRPr="001439FC">
        <w:rPr>
          <w:rFonts w:ascii="Helvetica" w:hAnsi="Helvetica" w:cstheme="minorHAnsi"/>
          <w:color w:val="2F5496" w:themeColor="accent1" w:themeShade="BF"/>
          <w:shd w:val="clear" w:color="auto" w:fill="FFFFFF"/>
        </w:rPr>
        <w:t xml:space="preserve"> led</w:t>
      </w:r>
      <w:r w:rsidR="00B94765" w:rsidRPr="001439FC">
        <w:rPr>
          <w:rFonts w:ascii="Helvetica" w:hAnsi="Helvetica" w:cstheme="minorHAnsi"/>
          <w:color w:val="2F5496" w:themeColor="accent1" w:themeShade="BF"/>
          <w:shd w:val="clear" w:color="auto" w:fill="FFFFFF"/>
        </w:rPr>
        <w:t xml:space="preserve">, skills, competency and apprenticeship providers </w:t>
      </w:r>
      <w:r w:rsidRPr="001439FC">
        <w:rPr>
          <w:rFonts w:ascii="Helvetica" w:hAnsi="Helvetica" w:cstheme="minorHAnsi"/>
          <w:color w:val="2F5496" w:themeColor="accent1" w:themeShade="BF"/>
          <w:shd w:val="clear" w:color="auto" w:fill="FFFFFF"/>
        </w:rPr>
        <w:t xml:space="preserve">supporting the process, energy, engineering and renewable industries in Lincolnshire, </w:t>
      </w:r>
      <w:r w:rsidR="00E03B4F" w:rsidRPr="001439FC">
        <w:rPr>
          <w:rFonts w:ascii="Helvetica" w:hAnsi="Helvetica" w:cstheme="minorHAnsi"/>
          <w:color w:val="2F5496" w:themeColor="accent1" w:themeShade="BF"/>
          <w:shd w:val="clear" w:color="auto" w:fill="FFFFFF"/>
        </w:rPr>
        <w:t>Yorkshire,</w:t>
      </w:r>
      <w:r w:rsidRPr="001439FC">
        <w:rPr>
          <w:rFonts w:ascii="Helvetica" w:hAnsi="Helvetica" w:cstheme="minorHAnsi"/>
          <w:color w:val="2F5496" w:themeColor="accent1" w:themeShade="BF"/>
          <w:shd w:val="clear" w:color="auto" w:fill="FFFFFF"/>
        </w:rPr>
        <w:t xml:space="preserve"> and Humber.</w:t>
      </w:r>
    </w:p>
    <w:p w14:paraId="512DCE44" w14:textId="7065DDC0" w:rsidR="006A11D2" w:rsidRPr="00FB02AA" w:rsidRDefault="006A11D2" w:rsidP="00397F9E">
      <w:pPr>
        <w:pBdr>
          <w:bottom w:val="single" w:sz="4" w:space="1" w:color="auto"/>
        </w:pBdr>
        <w:rPr>
          <w:rFonts w:ascii="Helvetica" w:hAnsi="Helvetica"/>
          <w:b/>
          <w:bCs/>
          <w:color w:val="1F3864" w:themeColor="accent1" w:themeShade="80"/>
          <w:sz w:val="24"/>
          <w:szCs w:val="24"/>
        </w:rPr>
      </w:pPr>
      <w:r w:rsidRPr="00FB02AA">
        <w:rPr>
          <w:rFonts w:ascii="Helvetica" w:hAnsi="Helvetica"/>
          <w:b/>
          <w:bCs/>
          <w:color w:val="1F3864" w:themeColor="accent1" w:themeShade="80"/>
          <w:sz w:val="24"/>
          <w:szCs w:val="24"/>
        </w:rPr>
        <w:t>About the role</w:t>
      </w:r>
    </w:p>
    <w:p w14:paraId="4BF450A2" w14:textId="0B8BFE6B" w:rsidR="00590C52" w:rsidRPr="00FC4733" w:rsidRDefault="00590C52" w:rsidP="00590C52">
      <w:pPr>
        <w:rPr>
          <w:rFonts w:ascii="Helvetica" w:hAnsi="Helvetica" w:cs="Helvetica"/>
          <w:color w:val="2F5496" w:themeColor="accent1" w:themeShade="BF"/>
        </w:rPr>
      </w:pPr>
      <w:r w:rsidRPr="00FC4733">
        <w:rPr>
          <w:rFonts w:ascii="Helvetica" w:hAnsi="Helvetica" w:cs="Helvetica"/>
          <w:color w:val="2F5496" w:themeColor="accent1" w:themeShade="BF"/>
        </w:rPr>
        <w:t>As part of our continued and planned expansion programme, we are seeking an experienced data/MIS officer, to join our coordination team.</w:t>
      </w:r>
    </w:p>
    <w:p w14:paraId="15F63E98" w14:textId="580E56E4" w:rsidR="006C54D5" w:rsidRPr="001439FC" w:rsidRDefault="00CA7194" w:rsidP="00CA7194">
      <w:pPr>
        <w:tabs>
          <w:tab w:val="left" w:pos="3686"/>
        </w:tabs>
        <w:spacing w:after="0" w:line="240" w:lineRule="auto"/>
        <w:jc w:val="both"/>
        <w:rPr>
          <w:rFonts w:ascii="Helvetica" w:hAnsi="Helvetica" w:cs="Helvetica"/>
          <w:color w:val="2F5496" w:themeColor="accent1" w:themeShade="BF"/>
        </w:rPr>
      </w:pPr>
      <w:r w:rsidRPr="001439FC">
        <w:rPr>
          <w:rFonts w:ascii="Helvetica" w:hAnsi="Helvetica" w:cs="Helvetica"/>
          <w:color w:val="2F5496" w:themeColor="accent1" w:themeShade="BF"/>
        </w:rPr>
        <w:t xml:space="preserve">To lead on </w:t>
      </w:r>
      <w:r w:rsidR="00FA5610">
        <w:rPr>
          <w:rFonts w:ascii="Helvetica" w:hAnsi="Helvetica" w:cs="Helvetica"/>
          <w:color w:val="2F5496" w:themeColor="accent1" w:themeShade="BF"/>
        </w:rPr>
        <w:t xml:space="preserve">management information and learner data for the CATCH Apprenticeship provision. </w:t>
      </w:r>
      <w:r w:rsidR="006C54D5" w:rsidRPr="001439FC">
        <w:rPr>
          <w:rFonts w:ascii="Helvetica" w:hAnsi="Helvetica" w:cs="Helvetica"/>
          <w:color w:val="2F5496" w:themeColor="accent1" w:themeShade="BF"/>
        </w:rPr>
        <w:t xml:space="preserve">The role is responsible for tracking learner journey from </w:t>
      </w:r>
      <w:r w:rsidR="00F10E49">
        <w:rPr>
          <w:rFonts w:ascii="Helvetica" w:hAnsi="Helvetica" w:cs="Helvetica"/>
          <w:color w:val="2F5496" w:themeColor="accent1" w:themeShade="BF"/>
        </w:rPr>
        <w:t>onboarding</w:t>
      </w:r>
      <w:r w:rsidR="006C54D5" w:rsidRPr="001439FC">
        <w:rPr>
          <w:rFonts w:ascii="Helvetica" w:hAnsi="Helvetica" w:cs="Helvetica"/>
          <w:color w:val="2F5496" w:themeColor="accent1" w:themeShade="BF"/>
        </w:rPr>
        <w:t xml:space="preserve"> through to exams, provision of good quality information on funding and developing the core information systems.</w:t>
      </w:r>
      <w:r w:rsidRPr="001439FC">
        <w:rPr>
          <w:rFonts w:ascii="Helvetica" w:hAnsi="Helvetica" w:cs="Helvetica"/>
          <w:color w:val="2F5496" w:themeColor="accent1" w:themeShade="BF"/>
        </w:rPr>
        <w:t xml:space="preserve"> </w:t>
      </w:r>
      <w:r w:rsidR="00E50F7F" w:rsidRPr="001439FC">
        <w:rPr>
          <w:rFonts w:ascii="Helvetica" w:hAnsi="Helvetica" w:cs="Helvetica"/>
          <w:color w:val="2F5496" w:themeColor="accent1" w:themeShade="BF"/>
        </w:rPr>
        <w:t xml:space="preserve">This role is responsible for developing, improving and embedding effective operational practices around student data, management information and related internal and external reports. </w:t>
      </w:r>
    </w:p>
    <w:p w14:paraId="09AAA2AA" w14:textId="77777777" w:rsidR="006C54D5" w:rsidRDefault="006C54D5" w:rsidP="00CA7194">
      <w:pPr>
        <w:tabs>
          <w:tab w:val="left" w:pos="3686"/>
        </w:tabs>
        <w:spacing w:after="0" w:line="240" w:lineRule="auto"/>
        <w:jc w:val="both"/>
        <w:rPr>
          <w:rFonts w:ascii="Helvetica" w:hAnsi="Helvetica"/>
          <w:color w:val="2F5496" w:themeColor="accent1" w:themeShade="BF"/>
        </w:rPr>
      </w:pPr>
    </w:p>
    <w:p w14:paraId="47243ADA" w14:textId="77777777" w:rsidR="007414C5" w:rsidRPr="007414C5" w:rsidRDefault="007414C5" w:rsidP="007414C5">
      <w:pPr>
        <w:tabs>
          <w:tab w:val="left" w:pos="3070"/>
        </w:tabs>
        <w:spacing w:after="0" w:line="240" w:lineRule="auto"/>
        <w:jc w:val="both"/>
        <w:rPr>
          <w:rFonts w:cstheme="minorHAnsi"/>
          <w:color w:val="2F5496" w:themeColor="accent1" w:themeShade="BF"/>
        </w:rPr>
      </w:pPr>
    </w:p>
    <w:p w14:paraId="474CF9CA" w14:textId="21467144" w:rsidR="00222BF9" w:rsidRDefault="00222BF9" w:rsidP="00397F9E">
      <w:pPr>
        <w:rPr>
          <w:rFonts w:ascii="Helvetica" w:hAnsi="Helvetica"/>
          <w:b/>
          <w:bCs/>
          <w:color w:val="1F3864" w:themeColor="accent1" w:themeShade="80"/>
          <w:sz w:val="24"/>
          <w:szCs w:val="24"/>
          <w:u w:val="single"/>
        </w:rPr>
      </w:pPr>
      <w:r w:rsidRPr="00FB02AA">
        <w:rPr>
          <w:rFonts w:ascii="Helvetica" w:hAnsi="Helvetica"/>
          <w:b/>
          <w:bCs/>
          <w:color w:val="1F3864" w:themeColor="accent1" w:themeShade="80"/>
          <w:sz w:val="24"/>
          <w:szCs w:val="24"/>
          <w:u w:val="single"/>
        </w:rPr>
        <w:t>Responsibilities</w:t>
      </w:r>
    </w:p>
    <w:p w14:paraId="107BA9E3" w14:textId="77777777" w:rsidR="00BB1E5E" w:rsidRPr="00FC4733" w:rsidRDefault="00BB1E5E" w:rsidP="00BB1E5E">
      <w:pPr>
        <w:pStyle w:val="ListParagraph"/>
        <w:numPr>
          <w:ilvl w:val="0"/>
          <w:numId w:val="20"/>
        </w:numPr>
        <w:spacing w:after="0" w:line="240" w:lineRule="auto"/>
        <w:contextualSpacing w:val="0"/>
        <w:rPr>
          <w:rFonts w:ascii="Helvetica" w:eastAsia="Times New Roman" w:hAnsi="Helvetica" w:cs="Helvetica"/>
          <w:color w:val="2F5496" w:themeColor="accent1" w:themeShade="BF"/>
        </w:rPr>
      </w:pPr>
      <w:r w:rsidRPr="00FC4733">
        <w:rPr>
          <w:rFonts w:ascii="Helvetica" w:eastAsia="Times New Roman" w:hAnsi="Helvetica" w:cs="Helvetica"/>
          <w:color w:val="2F5496" w:themeColor="accent1" w:themeShade="BF"/>
        </w:rPr>
        <w:t>Collect, collate and analyse data and statistical information, relating to our apprenticeship programmes</w:t>
      </w:r>
    </w:p>
    <w:p w14:paraId="73312DA6" w14:textId="77777777" w:rsidR="00BB1E5E" w:rsidRPr="00FC4733" w:rsidRDefault="00BB1E5E" w:rsidP="00BB1E5E">
      <w:pPr>
        <w:pStyle w:val="ListParagraph"/>
        <w:numPr>
          <w:ilvl w:val="0"/>
          <w:numId w:val="20"/>
        </w:numPr>
        <w:spacing w:after="0" w:line="240" w:lineRule="auto"/>
        <w:contextualSpacing w:val="0"/>
        <w:rPr>
          <w:rFonts w:ascii="Helvetica" w:eastAsia="Times New Roman" w:hAnsi="Helvetica" w:cs="Helvetica"/>
          <w:color w:val="2F5496" w:themeColor="accent1" w:themeShade="BF"/>
        </w:rPr>
      </w:pPr>
      <w:r w:rsidRPr="00FC4733">
        <w:rPr>
          <w:rFonts w:ascii="Helvetica" w:eastAsia="Times New Roman" w:hAnsi="Helvetica" w:cs="Helvetica"/>
          <w:color w:val="2F5496" w:themeColor="accent1" w:themeShade="BF"/>
        </w:rPr>
        <w:t>Provide timely and accurate reports to management, other relevant staff and when required, external bodies and stakeholders</w:t>
      </w:r>
    </w:p>
    <w:p w14:paraId="40B11E62" w14:textId="77777777" w:rsidR="00BB1E5E" w:rsidRPr="00FC4733" w:rsidRDefault="00BB1E5E" w:rsidP="00BB1E5E">
      <w:pPr>
        <w:pStyle w:val="ListParagraph"/>
        <w:numPr>
          <w:ilvl w:val="0"/>
          <w:numId w:val="20"/>
        </w:numPr>
        <w:spacing w:after="0" w:line="240" w:lineRule="auto"/>
        <w:contextualSpacing w:val="0"/>
        <w:rPr>
          <w:rFonts w:ascii="Helvetica" w:eastAsia="Times New Roman" w:hAnsi="Helvetica" w:cs="Helvetica"/>
          <w:color w:val="2F5496" w:themeColor="accent1" w:themeShade="BF"/>
        </w:rPr>
      </w:pPr>
      <w:r w:rsidRPr="00FC4733">
        <w:rPr>
          <w:rFonts w:ascii="Helvetica" w:eastAsia="Times New Roman" w:hAnsi="Helvetica" w:cs="Helvetica"/>
          <w:color w:val="2F5496" w:themeColor="accent1" w:themeShade="BF"/>
        </w:rPr>
        <w:t>Plan, prepare and submit monthly funding claims to the ESFA</w:t>
      </w:r>
    </w:p>
    <w:p w14:paraId="65E770CA" w14:textId="77777777" w:rsidR="00BB1E5E" w:rsidRPr="00FC4733" w:rsidRDefault="00BB1E5E" w:rsidP="00BB1E5E">
      <w:pPr>
        <w:pStyle w:val="ListParagraph"/>
        <w:numPr>
          <w:ilvl w:val="0"/>
          <w:numId w:val="20"/>
        </w:numPr>
        <w:spacing w:after="0" w:line="240" w:lineRule="auto"/>
        <w:contextualSpacing w:val="0"/>
        <w:rPr>
          <w:rFonts w:ascii="Helvetica" w:eastAsia="Times New Roman" w:hAnsi="Helvetica" w:cs="Helvetica"/>
          <w:color w:val="2F5496" w:themeColor="accent1" w:themeShade="BF"/>
        </w:rPr>
      </w:pPr>
      <w:r w:rsidRPr="00FC4733">
        <w:rPr>
          <w:rFonts w:ascii="Helvetica" w:eastAsia="Times New Roman" w:hAnsi="Helvetica" w:cs="Helvetica"/>
          <w:color w:val="2F5496" w:themeColor="accent1" w:themeShade="BF"/>
        </w:rPr>
        <w:t>Have knowledge of apprentice provider data systems and preferably, e-portfolio systems</w:t>
      </w:r>
    </w:p>
    <w:p w14:paraId="7ADED164" w14:textId="77777777" w:rsidR="00BB1E5E" w:rsidRPr="00FC4733" w:rsidRDefault="00BB1E5E" w:rsidP="00BB1E5E">
      <w:pPr>
        <w:pStyle w:val="ListParagraph"/>
        <w:numPr>
          <w:ilvl w:val="0"/>
          <w:numId w:val="20"/>
        </w:numPr>
        <w:spacing w:after="0" w:line="240" w:lineRule="auto"/>
        <w:contextualSpacing w:val="0"/>
        <w:rPr>
          <w:rFonts w:ascii="Helvetica" w:eastAsia="Times New Roman" w:hAnsi="Helvetica" w:cs="Helvetica"/>
          <w:color w:val="2F5496" w:themeColor="accent1" w:themeShade="BF"/>
        </w:rPr>
      </w:pPr>
      <w:r w:rsidRPr="00FC4733">
        <w:rPr>
          <w:rFonts w:ascii="Helvetica" w:eastAsia="Times New Roman" w:hAnsi="Helvetica" w:cs="Helvetica"/>
          <w:color w:val="2F5496" w:themeColor="accent1" w:themeShade="BF"/>
        </w:rPr>
        <w:t>Be highly organised with strong attention to detail</w:t>
      </w:r>
    </w:p>
    <w:p w14:paraId="5113EBA1" w14:textId="77777777" w:rsidR="00BB1E5E" w:rsidRPr="00FC4733" w:rsidRDefault="00BB1E5E" w:rsidP="00BB1E5E">
      <w:pPr>
        <w:pStyle w:val="ListParagraph"/>
        <w:numPr>
          <w:ilvl w:val="0"/>
          <w:numId w:val="20"/>
        </w:numPr>
        <w:spacing w:after="0" w:line="240" w:lineRule="auto"/>
        <w:contextualSpacing w:val="0"/>
        <w:rPr>
          <w:rFonts w:ascii="Helvetica" w:eastAsia="Times New Roman" w:hAnsi="Helvetica" w:cs="Helvetica"/>
          <w:color w:val="2F5496" w:themeColor="accent1" w:themeShade="BF"/>
        </w:rPr>
      </w:pPr>
      <w:r w:rsidRPr="00FC4733">
        <w:rPr>
          <w:rFonts w:ascii="Helvetica" w:eastAsia="Times New Roman" w:hAnsi="Helvetica" w:cs="Helvetica"/>
          <w:color w:val="2F5496" w:themeColor="accent1" w:themeShade="BF"/>
        </w:rPr>
        <w:t>Be able to work accurately to deadlines in a proactive manner</w:t>
      </w:r>
    </w:p>
    <w:p w14:paraId="04435489" w14:textId="77777777" w:rsidR="00BB1E5E" w:rsidRPr="00FC4733" w:rsidRDefault="00BB1E5E" w:rsidP="00BB1E5E">
      <w:pPr>
        <w:pStyle w:val="ListParagraph"/>
        <w:numPr>
          <w:ilvl w:val="0"/>
          <w:numId w:val="20"/>
        </w:numPr>
        <w:spacing w:after="0" w:line="240" w:lineRule="auto"/>
        <w:contextualSpacing w:val="0"/>
        <w:rPr>
          <w:rFonts w:ascii="Helvetica" w:eastAsia="Times New Roman" w:hAnsi="Helvetica" w:cs="Helvetica"/>
          <w:color w:val="2F5496" w:themeColor="accent1" w:themeShade="BF"/>
        </w:rPr>
      </w:pPr>
      <w:r w:rsidRPr="00FC4733">
        <w:rPr>
          <w:rFonts w:ascii="Helvetica" w:eastAsia="Times New Roman" w:hAnsi="Helvetica" w:cs="Helvetica"/>
          <w:color w:val="2F5496" w:themeColor="accent1" w:themeShade="BF"/>
        </w:rPr>
        <w:t>Be responsible for the day-to-day management and monitoring of funds, forecasting, data quality and audit compliance</w:t>
      </w:r>
    </w:p>
    <w:p w14:paraId="260EC577" w14:textId="77777777" w:rsidR="00BB1E5E" w:rsidRPr="00FC4733" w:rsidRDefault="00BB1E5E" w:rsidP="00BB1E5E">
      <w:pPr>
        <w:pStyle w:val="ListParagraph"/>
        <w:numPr>
          <w:ilvl w:val="0"/>
          <w:numId w:val="20"/>
        </w:numPr>
        <w:spacing w:after="0" w:line="240" w:lineRule="auto"/>
        <w:contextualSpacing w:val="0"/>
        <w:rPr>
          <w:rFonts w:ascii="Helvetica" w:eastAsia="Times New Roman" w:hAnsi="Helvetica" w:cs="Helvetica"/>
          <w:color w:val="2F5496" w:themeColor="accent1" w:themeShade="BF"/>
        </w:rPr>
      </w:pPr>
      <w:r w:rsidRPr="00FC4733">
        <w:rPr>
          <w:rFonts w:ascii="Helvetica" w:eastAsia="Times New Roman" w:hAnsi="Helvetica" w:cs="Helvetica"/>
          <w:color w:val="2F5496" w:themeColor="accent1" w:themeShade="BF"/>
        </w:rPr>
        <w:t>Be responsible for all aspects of the Management Information System (MIS), including monitoring the learner records database, provision of reporting suites, and the  Individual Learner Records</w:t>
      </w:r>
    </w:p>
    <w:p w14:paraId="1FBA3AD4" w14:textId="77777777" w:rsidR="00BB1E5E" w:rsidRPr="00FC4733" w:rsidRDefault="00BB1E5E" w:rsidP="00BB1E5E">
      <w:pPr>
        <w:pStyle w:val="ListParagraph"/>
        <w:numPr>
          <w:ilvl w:val="0"/>
          <w:numId w:val="20"/>
        </w:numPr>
        <w:spacing w:after="0" w:line="240" w:lineRule="auto"/>
        <w:contextualSpacing w:val="0"/>
        <w:rPr>
          <w:rFonts w:ascii="Helvetica" w:eastAsia="Times New Roman" w:hAnsi="Helvetica" w:cs="Helvetica"/>
          <w:color w:val="2F5496" w:themeColor="accent1" w:themeShade="BF"/>
        </w:rPr>
      </w:pPr>
      <w:r w:rsidRPr="00FC4733">
        <w:rPr>
          <w:rFonts w:ascii="Helvetica" w:eastAsia="Times New Roman" w:hAnsi="Helvetica" w:cs="Helvetica"/>
          <w:color w:val="2F5496" w:themeColor="accent1" w:themeShade="BF"/>
        </w:rPr>
        <w:t>Manage date input from recruitment to learner completion</w:t>
      </w:r>
    </w:p>
    <w:p w14:paraId="466F8D43" w14:textId="77777777" w:rsidR="00BB1E5E" w:rsidRPr="00FC4733" w:rsidRDefault="00BB1E5E" w:rsidP="00BB1E5E">
      <w:pPr>
        <w:pStyle w:val="ListParagraph"/>
        <w:numPr>
          <w:ilvl w:val="0"/>
          <w:numId w:val="20"/>
        </w:numPr>
        <w:spacing w:after="0" w:line="240" w:lineRule="auto"/>
        <w:contextualSpacing w:val="0"/>
        <w:rPr>
          <w:rFonts w:ascii="Helvetica" w:eastAsia="Times New Roman" w:hAnsi="Helvetica" w:cs="Helvetica"/>
          <w:color w:val="2F5496" w:themeColor="accent1" w:themeShade="BF"/>
        </w:rPr>
      </w:pPr>
      <w:r w:rsidRPr="00FC4733">
        <w:rPr>
          <w:rFonts w:ascii="Helvetica" w:eastAsia="Times New Roman" w:hAnsi="Helvetica" w:cs="Helvetica"/>
          <w:color w:val="2F5496" w:themeColor="accent1" w:themeShade="BF"/>
        </w:rPr>
        <w:t>Regularly present key data to CATCH management team, highlighting any concern</w:t>
      </w:r>
    </w:p>
    <w:p w14:paraId="408B30A9" w14:textId="77777777" w:rsidR="00BB1E5E" w:rsidRPr="00FC4733" w:rsidRDefault="00BB1E5E" w:rsidP="00BB1E5E">
      <w:pPr>
        <w:pStyle w:val="ListParagraph"/>
        <w:numPr>
          <w:ilvl w:val="0"/>
          <w:numId w:val="20"/>
        </w:numPr>
        <w:spacing w:after="0" w:line="240" w:lineRule="auto"/>
        <w:contextualSpacing w:val="0"/>
        <w:rPr>
          <w:rFonts w:ascii="Helvetica" w:eastAsia="Times New Roman" w:hAnsi="Helvetica" w:cs="Helvetica"/>
          <w:color w:val="2F5496" w:themeColor="accent1" w:themeShade="BF"/>
        </w:rPr>
      </w:pPr>
      <w:r w:rsidRPr="00FC4733">
        <w:rPr>
          <w:rFonts w:ascii="Helvetica" w:eastAsia="Times New Roman" w:hAnsi="Helvetica" w:cs="Helvetica"/>
          <w:color w:val="2F5496" w:themeColor="accent1" w:themeShade="BF"/>
        </w:rPr>
        <w:lastRenderedPageBreak/>
        <w:t>Offer guidance and support to peers on matters relating to data, funds and system utilisation</w:t>
      </w:r>
    </w:p>
    <w:p w14:paraId="36D69DC2" w14:textId="77777777" w:rsidR="00BB1E5E" w:rsidRPr="00FC4733" w:rsidRDefault="00BB1E5E" w:rsidP="00BB1E5E">
      <w:pPr>
        <w:pStyle w:val="ListParagraph"/>
        <w:numPr>
          <w:ilvl w:val="0"/>
          <w:numId w:val="20"/>
        </w:numPr>
        <w:spacing w:after="0" w:line="240" w:lineRule="auto"/>
        <w:contextualSpacing w:val="0"/>
        <w:rPr>
          <w:rFonts w:ascii="Helvetica" w:eastAsia="Times New Roman" w:hAnsi="Helvetica" w:cs="Helvetica"/>
          <w:color w:val="2F5496" w:themeColor="accent1" w:themeShade="BF"/>
        </w:rPr>
      </w:pPr>
      <w:r w:rsidRPr="00FC4733">
        <w:rPr>
          <w:rFonts w:ascii="Helvetica" w:eastAsia="Times New Roman" w:hAnsi="Helvetica" w:cs="Helvetica"/>
          <w:color w:val="2F5496" w:themeColor="accent1" w:themeShade="BF"/>
        </w:rPr>
        <w:t>Validating and cleansing datasets to inform accurate data submissions to our funding bodies, ensuring punctuality of submission</w:t>
      </w:r>
    </w:p>
    <w:p w14:paraId="7946217B" w14:textId="00C12BE8" w:rsidR="00BB1E5E" w:rsidRPr="00BB1E5E" w:rsidRDefault="00BB1E5E" w:rsidP="00BB1E5E">
      <w:pPr>
        <w:pStyle w:val="ListParagraph"/>
        <w:numPr>
          <w:ilvl w:val="0"/>
          <w:numId w:val="20"/>
        </w:numPr>
        <w:spacing w:after="0" w:line="240" w:lineRule="auto"/>
        <w:contextualSpacing w:val="0"/>
        <w:rPr>
          <w:rFonts w:ascii="Helvetica" w:eastAsia="Times New Roman" w:hAnsi="Helvetica" w:cs="Helvetica"/>
          <w:sz w:val="20"/>
          <w:szCs w:val="20"/>
        </w:rPr>
      </w:pPr>
      <w:r w:rsidRPr="00FC4733">
        <w:rPr>
          <w:rFonts w:ascii="Helvetica" w:eastAsia="Times New Roman" w:hAnsi="Helvetica" w:cs="Helvetica"/>
          <w:color w:val="2F5496" w:themeColor="accent1" w:themeShade="BF"/>
        </w:rPr>
        <w:t>Ensure secure maintenance and storage of source documents, upholding audit standards and GDPR compliance</w:t>
      </w:r>
    </w:p>
    <w:p w14:paraId="5EA3274F" w14:textId="3427E342" w:rsidR="00BB1E5E" w:rsidRDefault="00372451" w:rsidP="00321C20">
      <w:pPr>
        <w:pStyle w:val="ListParagraph"/>
        <w:numPr>
          <w:ilvl w:val="1"/>
          <w:numId w:val="12"/>
        </w:numPr>
        <w:tabs>
          <w:tab w:val="left" w:pos="3686"/>
        </w:tabs>
        <w:spacing w:after="0" w:line="240" w:lineRule="auto"/>
        <w:rPr>
          <w:rFonts w:ascii="Helvetica" w:hAnsi="Helvetica" w:cstheme="minorHAnsi"/>
          <w:color w:val="2F5496" w:themeColor="accent1" w:themeShade="BF"/>
        </w:rPr>
      </w:pPr>
      <w:r w:rsidRPr="00BB1E5E">
        <w:rPr>
          <w:rFonts w:ascii="Helvetica" w:hAnsi="Helvetica" w:cstheme="minorHAnsi"/>
          <w:color w:val="2F5496" w:themeColor="accent1" w:themeShade="BF"/>
        </w:rPr>
        <w:t xml:space="preserve">To be the institutional contact with Skills Office Network (SON), overseeing the delivery of the contract by ensuring there is a shared understanding of the objectives, timeframes, and measures of success, and driving forward these objectives with both organisations. </w:t>
      </w:r>
    </w:p>
    <w:p w14:paraId="076D6E9B" w14:textId="0CEC41C0" w:rsidR="00372451" w:rsidRPr="00BB1E5E" w:rsidRDefault="00372451" w:rsidP="00321C20">
      <w:pPr>
        <w:pStyle w:val="ListParagraph"/>
        <w:numPr>
          <w:ilvl w:val="1"/>
          <w:numId w:val="12"/>
        </w:numPr>
        <w:tabs>
          <w:tab w:val="left" w:pos="3686"/>
        </w:tabs>
        <w:spacing w:after="0" w:line="240" w:lineRule="auto"/>
        <w:rPr>
          <w:rFonts w:ascii="Helvetica" w:hAnsi="Helvetica" w:cstheme="minorHAnsi"/>
          <w:color w:val="2F5496" w:themeColor="accent1" w:themeShade="BF"/>
        </w:rPr>
      </w:pPr>
      <w:r w:rsidRPr="00BB1E5E">
        <w:rPr>
          <w:rFonts w:ascii="Helvetica" w:hAnsi="Helvetica" w:cstheme="minorHAnsi"/>
          <w:color w:val="2F5496" w:themeColor="accent1" w:themeShade="BF"/>
        </w:rPr>
        <w:t>Building and maintaining records and processes</w:t>
      </w:r>
    </w:p>
    <w:p w14:paraId="0C38F7CB" w14:textId="77777777" w:rsidR="00372451" w:rsidRPr="00372451" w:rsidRDefault="00372451" w:rsidP="00AE0EF5">
      <w:pPr>
        <w:pStyle w:val="ListParagraph"/>
        <w:numPr>
          <w:ilvl w:val="1"/>
          <w:numId w:val="12"/>
        </w:numPr>
        <w:tabs>
          <w:tab w:val="left" w:pos="3686"/>
        </w:tabs>
        <w:spacing w:after="0" w:line="240" w:lineRule="auto"/>
        <w:rPr>
          <w:rFonts w:ascii="Helvetica" w:hAnsi="Helvetica" w:cstheme="minorHAnsi"/>
          <w:color w:val="2F5496" w:themeColor="accent1" w:themeShade="BF"/>
        </w:rPr>
      </w:pPr>
      <w:r w:rsidRPr="00372451">
        <w:rPr>
          <w:rFonts w:ascii="Helvetica" w:hAnsi="Helvetica" w:cstheme="minorHAnsi"/>
          <w:color w:val="2F5496" w:themeColor="accent1" w:themeShade="BF"/>
        </w:rPr>
        <w:t>Producing and maintaining high-quality user guides and associated documentation</w:t>
      </w:r>
    </w:p>
    <w:p w14:paraId="0086E52A" w14:textId="6795B4C7" w:rsidR="00372451" w:rsidRPr="00372451" w:rsidRDefault="00372451" w:rsidP="00AE0EF5">
      <w:pPr>
        <w:pStyle w:val="ListParagraph"/>
        <w:numPr>
          <w:ilvl w:val="1"/>
          <w:numId w:val="12"/>
        </w:numPr>
        <w:tabs>
          <w:tab w:val="left" w:pos="3686"/>
        </w:tabs>
        <w:spacing w:after="0" w:line="240" w:lineRule="auto"/>
        <w:rPr>
          <w:rFonts w:ascii="Helvetica" w:hAnsi="Helvetica" w:cstheme="minorHAnsi"/>
          <w:color w:val="2F5496" w:themeColor="accent1" w:themeShade="BF"/>
        </w:rPr>
      </w:pPr>
      <w:r w:rsidRPr="00372451">
        <w:rPr>
          <w:rFonts w:ascii="Helvetica" w:hAnsi="Helvetica" w:cstheme="minorHAnsi"/>
          <w:color w:val="2F5496" w:themeColor="accent1" w:themeShade="BF"/>
        </w:rPr>
        <w:t xml:space="preserve">Providing systems training for various user groups including teaching and assessing </w:t>
      </w:r>
      <w:r w:rsidR="002B46EB" w:rsidRPr="00372451">
        <w:rPr>
          <w:rFonts w:ascii="Helvetica" w:hAnsi="Helvetica" w:cstheme="minorHAnsi"/>
          <w:color w:val="2F5496" w:themeColor="accent1" w:themeShade="BF"/>
        </w:rPr>
        <w:t>staff, apprentices</w:t>
      </w:r>
      <w:r w:rsidRPr="00372451">
        <w:rPr>
          <w:rFonts w:ascii="Helvetica" w:hAnsi="Helvetica" w:cstheme="minorHAnsi"/>
          <w:color w:val="2F5496" w:themeColor="accent1" w:themeShade="BF"/>
        </w:rPr>
        <w:t xml:space="preserve"> and employers. </w:t>
      </w:r>
    </w:p>
    <w:p w14:paraId="52123B7F" w14:textId="77777777" w:rsidR="00372451" w:rsidRPr="00372451" w:rsidRDefault="00372451" w:rsidP="00AE0EF5">
      <w:pPr>
        <w:pStyle w:val="ListParagraph"/>
        <w:numPr>
          <w:ilvl w:val="1"/>
          <w:numId w:val="12"/>
        </w:numPr>
        <w:tabs>
          <w:tab w:val="left" w:pos="3686"/>
        </w:tabs>
        <w:spacing w:after="0" w:line="240" w:lineRule="auto"/>
        <w:rPr>
          <w:rFonts w:ascii="Helvetica" w:hAnsi="Helvetica" w:cstheme="minorHAnsi"/>
          <w:color w:val="2F5496" w:themeColor="accent1" w:themeShade="BF"/>
        </w:rPr>
      </w:pPr>
      <w:r w:rsidRPr="00372451">
        <w:rPr>
          <w:rFonts w:ascii="Helvetica" w:hAnsi="Helvetica" w:cstheme="minorHAnsi"/>
          <w:color w:val="2F5496" w:themeColor="accent1" w:themeShade="BF"/>
        </w:rPr>
        <w:t xml:space="preserve">To undertake a number of system administration tasks to ensure that the data held is accurate and can be effectively used for the management of the apprenticeship journey. </w:t>
      </w:r>
    </w:p>
    <w:p w14:paraId="20815CAB" w14:textId="0E555E31" w:rsidR="00372451" w:rsidRPr="00372451" w:rsidRDefault="00372451" w:rsidP="00AE0EF5">
      <w:pPr>
        <w:pStyle w:val="ListParagraph"/>
        <w:numPr>
          <w:ilvl w:val="1"/>
          <w:numId w:val="12"/>
        </w:numPr>
        <w:tabs>
          <w:tab w:val="left" w:pos="3686"/>
        </w:tabs>
        <w:spacing w:after="0" w:line="240" w:lineRule="auto"/>
        <w:rPr>
          <w:rFonts w:ascii="Helvetica" w:hAnsi="Helvetica" w:cstheme="minorHAnsi"/>
          <w:color w:val="2F5496" w:themeColor="accent1" w:themeShade="BF"/>
        </w:rPr>
      </w:pPr>
      <w:r w:rsidRPr="00372451">
        <w:rPr>
          <w:rFonts w:ascii="Helvetica" w:hAnsi="Helvetica" w:cstheme="minorHAnsi"/>
          <w:color w:val="2F5496" w:themeColor="accent1" w:themeShade="BF"/>
        </w:rPr>
        <w:t xml:space="preserve">Where necessary, to ensure alignment </w:t>
      </w:r>
      <w:r w:rsidR="00B50F3A">
        <w:rPr>
          <w:rFonts w:ascii="Helvetica" w:hAnsi="Helvetica" w:cstheme="minorHAnsi"/>
          <w:color w:val="2F5496" w:themeColor="accent1" w:themeShade="BF"/>
        </w:rPr>
        <w:t>across</w:t>
      </w:r>
      <w:r w:rsidRPr="00372451">
        <w:rPr>
          <w:rFonts w:ascii="Helvetica" w:hAnsi="Helvetica" w:cstheme="minorHAnsi"/>
          <w:color w:val="2F5496" w:themeColor="accent1" w:themeShade="BF"/>
        </w:rPr>
        <w:t xml:space="preserve"> systems in use by CATCH Apprenticeships ensuring efficiency and reducing duplication. </w:t>
      </w:r>
    </w:p>
    <w:p w14:paraId="1DCCCFC9" w14:textId="432B5F6F" w:rsidR="00372451" w:rsidRPr="00372451" w:rsidRDefault="00372451" w:rsidP="00AE0EF5">
      <w:pPr>
        <w:pStyle w:val="ListParagraph"/>
        <w:numPr>
          <w:ilvl w:val="1"/>
          <w:numId w:val="12"/>
        </w:numPr>
        <w:tabs>
          <w:tab w:val="left" w:pos="567"/>
        </w:tabs>
        <w:spacing w:after="0" w:line="240" w:lineRule="auto"/>
        <w:rPr>
          <w:rFonts w:ascii="Helvetica" w:hAnsi="Helvetica" w:cstheme="minorHAnsi"/>
          <w:color w:val="2F5496" w:themeColor="accent1" w:themeShade="BF"/>
        </w:rPr>
      </w:pPr>
      <w:r w:rsidRPr="00372451">
        <w:rPr>
          <w:rFonts w:ascii="Helvetica" w:hAnsi="Helvetica" w:cstheme="minorHAnsi"/>
          <w:color w:val="2F5496" w:themeColor="accent1" w:themeShade="BF"/>
        </w:rPr>
        <w:t>To ensure CATCH Apprenticeships operates efficiently an in compliance within ESFA funding rules and OFSTED requirements, acting as data lead in preparations for inspection or audits associated with the delivery of NVQS and Apprenticeships</w:t>
      </w:r>
      <w:r w:rsidR="00933E9C">
        <w:rPr>
          <w:rFonts w:ascii="Helvetica" w:hAnsi="Helvetica" w:cstheme="minorHAnsi"/>
          <w:color w:val="2F5496" w:themeColor="accent1" w:themeShade="BF"/>
        </w:rPr>
        <w:t>.</w:t>
      </w:r>
    </w:p>
    <w:p w14:paraId="609B4962" w14:textId="77777777" w:rsidR="00372451" w:rsidRPr="00372451" w:rsidRDefault="00372451" w:rsidP="00AE0EF5">
      <w:pPr>
        <w:pStyle w:val="ListParagraph"/>
        <w:numPr>
          <w:ilvl w:val="1"/>
          <w:numId w:val="12"/>
        </w:numPr>
        <w:tabs>
          <w:tab w:val="left" w:pos="567"/>
        </w:tabs>
        <w:spacing w:after="0" w:line="240" w:lineRule="auto"/>
        <w:rPr>
          <w:rFonts w:ascii="Helvetica" w:hAnsi="Helvetica" w:cstheme="minorHAnsi"/>
          <w:color w:val="2F5496" w:themeColor="accent1" w:themeShade="BF"/>
        </w:rPr>
      </w:pPr>
      <w:r w:rsidRPr="00372451">
        <w:rPr>
          <w:rFonts w:ascii="Helvetica" w:hAnsi="Helvetica" w:cstheme="minorHAnsi"/>
          <w:color w:val="2F5496" w:themeColor="accent1" w:themeShade="BF"/>
        </w:rPr>
        <w:t xml:space="preserve">To ensure compliance with CATCH policies and procedures, including those relating to data protection, and Health and Safety, promoting good practice with colleagues. </w:t>
      </w:r>
    </w:p>
    <w:p w14:paraId="04AFB173" w14:textId="2B2D7EE7" w:rsidR="00AE0EF5" w:rsidRDefault="00580D26" w:rsidP="00AE0EF5">
      <w:pPr>
        <w:pStyle w:val="ListParagraph"/>
        <w:numPr>
          <w:ilvl w:val="1"/>
          <w:numId w:val="12"/>
        </w:numPr>
        <w:tabs>
          <w:tab w:val="left" w:pos="567"/>
        </w:tabs>
        <w:spacing w:after="0" w:line="240" w:lineRule="auto"/>
        <w:rPr>
          <w:rFonts w:ascii="Helvetica" w:hAnsi="Helvetica" w:cstheme="minorHAnsi"/>
          <w:color w:val="2F5496" w:themeColor="accent1" w:themeShade="BF"/>
        </w:rPr>
      </w:pPr>
      <w:r w:rsidRPr="00AE0EF5">
        <w:rPr>
          <w:rFonts w:ascii="Helvetica" w:hAnsi="Helvetica" w:cstheme="minorHAnsi"/>
          <w:color w:val="2F5496" w:themeColor="accent1" w:themeShade="BF"/>
        </w:rPr>
        <w:t xml:space="preserve">Any other duties as appropriate in line with the post. </w:t>
      </w:r>
    </w:p>
    <w:p w14:paraId="254081EC" w14:textId="2F024221" w:rsidR="00DF050D" w:rsidRPr="00AE0EF5" w:rsidRDefault="00DF050D" w:rsidP="00AE0EF5">
      <w:pPr>
        <w:pStyle w:val="ListParagraph"/>
        <w:numPr>
          <w:ilvl w:val="1"/>
          <w:numId w:val="12"/>
        </w:numPr>
        <w:tabs>
          <w:tab w:val="left" w:pos="567"/>
        </w:tabs>
        <w:spacing w:after="0" w:line="240" w:lineRule="auto"/>
        <w:rPr>
          <w:rFonts w:ascii="Helvetica" w:hAnsi="Helvetica" w:cstheme="minorHAnsi"/>
          <w:color w:val="2F5496" w:themeColor="accent1" w:themeShade="BF"/>
        </w:rPr>
      </w:pPr>
      <w:r w:rsidRPr="00AE0EF5">
        <w:rPr>
          <w:rFonts w:ascii="Helvetica" w:hAnsi="Helvetica" w:cstheme="minorHAnsi"/>
          <w:color w:val="2F5496" w:themeColor="accent1" w:themeShade="BF"/>
        </w:rPr>
        <w:t xml:space="preserve">Discretion – Makes day to day decisions in accordance with the main tasks of the role and in accordance with CATCH policies and guidelines. </w:t>
      </w:r>
    </w:p>
    <w:p w14:paraId="3450F7FD" w14:textId="77777777" w:rsidR="00CA7194" w:rsidRPr="00DF050D" w:rsidRDefault="00CA7194" w:rsidP="00CA7194">
      <w:pPr>
        <w:pStyle w:val="ListParagraph"/>
        <w:tabs>
          <w:tab w:val="left" w:pos="3070"/>
        </w:tabs>
        <w:spacing w:after="0" w:line="240" w:lineRule="auto"/>
        <w:ind w:left="426"/>
        <w:jc w:val="both"/>
        <w:rPr>
          <w:rFonts w:ascii="Helvetica" w:hAnsi="Helvetica" w:cstheme="minorHAnsi"/>
          <w:color w:val="2F5496" w:themeColor="accent1" w:themeShade="BF"/>
        </w:rPr>
      </w:pPr>
    </w:p>
    <w:p w14:paraId="40D30D04" w14:textId="3BAD0FF8" w:rsidR="00E03B4F" w:rsidRPr="00FB02AA" w:rsidRDefault="00E03B4F" w:rsidP="00FB02AA">
      <w:pPr>
        <w:tabs>
          <w:tab w:val="left" w:pos="3070"/>
        </w:tabs>
        <w:spacing w:after="0" w:line="240" w:lineRule="auto"/>
        <w:ind w:left="142"/>
        <w:jc w:val="both"/>
        <w:rPr>
          <w:rFonts w:ascii="Helvetica" w:hAnsi="Helvetica" w:cstheme="minorHAnsi"/>
          <w:color w:val="2F5496" w:themeColor="accent1" w:themeShade="BF"/>
        </w:rPr>
      </w:pPr>
      <w:r w:rsidRPr="00FB02AA">
        <w:rPr>
          <w:rFonts w:ascii="Helvetica" w:hAnsi="Helvetica" w:cstheme="minorHAnsi"/>
          <w:color w:val="2F5496" w:themeColor="accent1" w:themeShade="BF"/>
        </w:rPr>
        <w:t>The duties and responsibilities in this job description are not restrictive and the post holder may be required to undertake other duties from time to time. Any such duties should not however substantially change the general character of the post.</w:t>
      </w:r>
    </w:p>
    <w:p w14:paraId="0CBF04A0" w14:textId="77777777" w:rsidR="00E03B4F" w:rsidRPr="007414C5" w:rsidRDefault="00E03B4F" w:rsidP="00FB02AA">
      <w:pPr>
        <w:pStyle w:val="ListParagraph"/>
        <w:tabs>
          <w:tab w:val="left" w:pos="3070"/>
        </w:tabs>
        <w:spacing w:after="0" w:line="240" w:lineRule="auto"/>
        <w:jc w:val="both"/>
        <w:rPr>
          <w:rFonts w:ascii="Helvetica" w:hAnsi="Helvetica" w:cstheme="minorHAnsi"/>
          <w:color w:val="2F5496" w:themeColor="accent1" w:themeShade="BF"/>
        </w:rPr>
      </w:pPr>
    </w:p>
    <w:p w14:paraId="7CF303AD" w14:textId="56DD1B1A" w:rsidR="00103DAB" w:rsidRPr="00FB02AA" w:rsidRDefault="008A2644" w:rsidP="00FB02AA">
      <w:pPr>
        <w:pBdr>
          <w:bottom w:val="single" w:sz="4" w:space="1" w:color="auto"/>
        </w:pBdr>
        <w:jc w:val="both"/>
        <w:rPr>
          <w:rFonts w:ascii="Helvetica" w:hAnsi="Helvetica"/>
          <w:b/>
          <w:bCs/>
          <w:color w:val="1F3864" w:themeColor="accent1" w:themeShade="80"/>
          <w:sz w:val="24"/>
          <w:szCs w:val="24"/>
        </w:rPr>
      </w:pPr>
      <w:r w:rsidRPr="00FB02AA">
        <w:rPr>
          <w:rFonts w:ascii="Helvetica" w:hAnsi="Helvetica"/>
          <w:b/>
          <w:bCs/>
          <w:color w:val="1F3864" w:themeColor="accent1" w:themeShade="80"/>
          <w:sz w:val="24"/>
          <w:szCs w:val="24"/>
        </w:rPr>
        <w:t>Candidate requirements</w:t>
      </w:r>
    </w:p>
    <w:p w14:paraId="6596FF22" w14:textId="77777777" w:rsidR="00460889" w:rsidRDefault="007414C5" w:rsidP="00460889">
      <w:pPr>
        <w:spacing w:after="0" w:line="240" w:lineRule="auto"/>
        <w:jc w:val="both"/>
        <w:rPr>
          <w:rFonts w:ascii="Helvetica" w:hAnsi="Helvetica"/>
          <w:b/>
          <w:bCs/>
          <w:color w:val="2F5496" w:themeColor="accent1" w:themeShade="BF"/>
          <w:sz w:val="24"/>
          <w:szCs w:val="24"/>
          <w:u w:val="single"/>
        </w:rPr>
      </w:pPr>
      <w:r w:rsidRPr="00460889">
        <w:rPr>
          <w:rFonts w:ascii="Helvetica" w:hAnsi="Helvetica"/>
          <w:b/>
          <w:bCs/>
          <w:color w:val="1F3864" w:themeColor="accent1" w:themeShade="80"/>
          <w:sz w:val="24"/>
          <w:szCs w:val="24"/>
          <w:u w:val="single"/>
        </w:rPr>
        <w:t>Essential</w:t>
      </w:r>
    </w:p>
    <w:p w14:paraId="1C61476E" w14:textId="77777777" w:rsidR="00460889" w:rsidRPr="00460889" w:rsidRDefault="00460889" w:rsidP="00030291">
      <w:pPr>
        <w:spacing w:after="0" w:line="240" w:lineRule="auto"/>
        <w:jc w:val="both"/>
        <w:rPr>
          <w:rFonts w:ascii="Helvetica" w:hAnsi="Helvetica"/>
          <w:b/>
          <w:bCs/>
          <w:sz w:val="24"/>
          <w:szCs w:val="24"/>
          <w:u w:val="single"/>
        </w:rPr>
      </w:pPr>
    </w:p>
    <w:p w14:paraId="253B3799" w14:textId="6CC6A97E" w:rsidR="00673736" w:rsidRPr="00DD1F23" w:rsidRDefault="00673736" w:rsidP="00DD1F23">
      <w:pPr>
        <w:pStyle w:val="ListParagraph"/>
        <w:numPr>
          <w:ilvl w:val="0"/>
          <w:numId w:val="22"/>
        </w:numPr>
        <w:spacing w:after="0" w:line="240" w:lineRule="auto"/>
        <w:jc w:val="both"/>
        <w:rPr>
          <w:rFonts w:ascii="Helvetica" w:hAnsi="Helvetica"/>
          <w:b/>
          <w:bCs/>
          <w:color w:val="2F5496" w:themeColor="accent1" w:themeShade="BF"/>
          <w:u w:val="single"/>
        </w:rPr>
      </w:pPr>
      <w:r w:rsidRPr="00DD1F23">
        <w:rPr>
          <w:rFonts w:ascii="Helvetica" w:hAnsi="Helvetica" w:cstheme="minorHAnsi"/>
          <w:color w:val="2F5496" w:themeColor="accent1" w:themeShade="BF"/>
        </w:rPr>
        <w:t xml:space="preserve">To have demonstrable experience as the Superuser of a client, student or apprenticeship management system. </w:t>
      </w:r>
    </w:p>
    <w:p w14:paraId="6BD0BE13" w14:textId="77777777" w:rsidR="00673736" w:rsidRPr="00DD1F23" w:rsidRDefault="00673736" w:rsidP="00DD1F23">
      <w:pPr>
        <w:pStyle w:val="ListParagraph"/>
        <w:numPr>
          <w:ilvl w:val="0"/>
          <w:numId w:val="22"/>
        </w:numPr>
        <w:spacing w:after="0" w:line="240" w:lineRule="auto"/>
        <w:jc w:val="both"/>
        <w:rPr>
          <w:rFonts w:ascii="Helvetica" w:hAnsi="Helvetica" w:cstheme="minorHAnsi"/>
          <w:color w:val="2F5496" w:themeColor="accent1" w:themeShade="BF"/>
        </w:rPr>
      </w:pPr>
      <w:r w:rsidRPr="00DD1F23">
        <w:rPr>
          <w:rFonts w:ascii="Helvetica" w:hAnsi="Helvetica" w:cstheme="minorHAnsi"/>
          <w:color w:val="2F5496" w:themeColor="accent1" w:themeShade="BF"/>
        </w:rPr>
        <w:t xml:space="preserve">To have experience as a system administrator, updating and maintaining records on a day-to-day basis. </w:t>
      </w:r>
    </w:p>
    <w:p w14:paraId="4218C268" w14:textId="77777777" w:rsidR="00673736" w:rsidRPr="00DD1F23" w:rsidRDefault="00673736" w:rsidP="00DD1F23">
      <w:pPr>
        <w:pStyle w:val="ListParagraph"/>
        <w:numPr>
          <w:ilvl w:val="0"/>
          <w:numId w:val="22"/>
        </w:numPr>
        <w:spacing w:after="0" w:line="240" w:lineRule="auto"/>
        <w:jc w:val="both"/>
        <w:rPr>
          <w:rFonts w:ascii="Helvetica" w:hAnsi="Helvetica" w:cstheme="minorHAnsi"/>
          <w:color w:val="2F5496" w:themeColor="accent1" w:themeShade="BF"/>
        </w:rPr>
      </w:pPr>
      <w:r w:rsidRPr="00DD1F23">
        <w:rPr>
          <w:rFonts w:ascii="Helvetica" w:hAnsi="Helvetica" w:cstheme="minorHAnsi"/>
          <w:color w:val="2F5496" w:themeColor="accent1" w:themeShade="BF"/>
        </w:rPr>
        <w:t xml:space="preserve">Experience in delivering projects to set deadlines, including scoping, delivering, and evaluating projects and creating supporting documentation. </w:t>
      </w:r>
    </w:p>
    <w:p w14:paraId="09627BDB" w14:textId="7BF8E737" w:rsidR="00E03B4F" w:rsidRPr="00DD1F23" w:rsidRDefault="00673736" w:rsidP="00DD1F23">
      <w:pPr>
        <w:pStyle w:val="ListParagraph"/>
        <w:numPr>
          <w:ilvl w:val="0"/>
          <w:numId w:val="22"/>
        </w:numPr>
        <w:spacing w:after="0" w:line="240" w:lineRule="auto"/>
        <w:jc w:val="both"/>
        <w:rPr>
          <w:rFonts w:ascii="Helvetica" w:hAnsi="Helvetica" w:cstheme="minorHAnsi"/>
          <w:color w:val="2F5496" w:themeColor="accent1" w:themeShade="BF"/>
        </w:rPr>
      </w:pPr>
      <w:r w:rsidRPr="00DD1F23">
        <w:rPr>
          <w:rFonts w:ascii="Helvetica" w:hAnsi="Helvetica" w:cstheme="minorHAnsi"/>
          <w:color w:val="2F5496" w:themeColor="accent1" w:themeShade="BF"/>
        </w:rPr>
        <w:t>MS Excel/Visual Basic</w:t>
      </w:r>
    </w:p>
    <w:p w14:paraId="07D2E609" w14:textId="77777777" w:rsidR="00926220" w:rsidRPr="00DD1F23" w:rsidRDefault="00926220" w:rsidP="00DD1F23">
      <w:pPr>
        <w:pStyle w:val="ListParagraph"/>
        <w:numPr>
          <w:ilvl w:val="0"/>
          <w:numId w:val="22"/>
        </w:numPr>
        <w:spacing w:after="14" w:line="248" w:lineRule="auto"/>
        <w:jc w:val="both"/>
        <w:rPr>
          <w:rFonts w:ascii="Helvetica" w:hAnsi="Helvetica" w:cstheme="minorHAnsi"/>
          <w:color w:val="2F5496" w:themeColor="accent1" w:themeShade="BF"/>
        </w:rPr>
      </w:pPr>
      <w:r w:rsidRPr="00DD1F23">
        <w:rPr>
          <w:rFonts w:ascii="Helvetica" w:hAnsi="Helvetica" w:cstheme="minorHAnsi"/>
          <w:color w:val="2F5496" w:themeColor="accent1" w:themeShade="BF"/>
        </w:rPr>
        <w:t xml:space="preserve">Excellent interpersonal, presentation and communication skills, both verbal and written </w:t>
      </w:r>
    </w:p>
    <w:p w14:paraId="40CFA443" w14:textId="77777777" w:rsidR="00926220" w:rsidRPr="00DD1F23" w:rsidRDefault="00926220" w:rsidP="00DD1F23">
      <w:pPr>
        <w:pStyle w:val="ListParagraph"/>
        <w:numPr>
          <w:ilvl w:val="0"/>
          <w:numId w:val="22"/>
        </w:numPr>
        <w:spacing w:after="14" w:line="248" w:lineRule="auto"/>
        <w:jc w:val="both"/>
        <w:rPr>
          <w:rFonts w:ascii="Helvetica" w:hAnsi="Helvetica" w:cstheme="minorHAnsi"/>
          <w:color w:val="2F5496" w:themeColor="accent1" w:themeShade="BF"/>
        </w:rPr>
      </w:pPr>
      <w:r w:rsidRPr="00DD1F23">
        <w:rPr>
          <w:rFonts w:ascii="Helvetica" w:hAnsi="Helvetica" w:cstheme="minorHAnsi"/>
          <w:color w:val="2F5496" w:themeColor="accent1" w:themeShade="BF"/>
        </w:rPr>
        <w:t>Excellent organisational and time management skills</w:t>
      </w:r>
    </w:p>
    <w:p w14:paraId="78DD72A2" w14:textId="77777777" w:rsidR="00926220" w:rsidRPr="00DD1F23" w:rsidRDefault="00926220" w:rsidP="00DD1F23">
      <w:pPr>
        <w:pStyle w:val="ListParagraph"/>
        <w:numPr>
          <w:ilvl w:val="0"/>
          <w:numId w:val="22"/>
        </w:numPr>
        <w:spacing w:after="14" w:line="248" w:lineRule="auto"/>
        <w:jc w:val="both"/>
        <w:rPr>
          <w:rFonts w:ascii="Helvetica" w:hAnsi="Helvetica" w:cstheme="minorHAnsi"/>
          <w:color w:val="2F5496" w:themeColor="accent1" w:themeShade="BF"/>
        </w:rPr>
      </w:pPr>
      <w:r w:rsidRPr="00DD1F23">
        <w:rPr>
          <w:rFonts w:ascii="Helvetica" w:hAnsi="Helvetica" w:cstheme="minorHAnsi"/>
          <w:color w:val="2F5496" w:themeColor="accent1" w:themeShade="BF"/>
        </w:rPr>
        <w:t>Ability to use own initiative and pay close attention to detail</w:t>
      </w:r>
    </w:p>
    <w:p w14:paraId="6D694314" w14:textId="77777777" w:rsidR="00926220" w:rsidRPr="00DD1F23" w:rsidRDefault="00926220" w:rsidP="00DD1F23">
      <w:pPr>
        <w:pStyle w:val="ListParagraph"/>
        <w:numPr>
          <w:ilvl w:val="0"/>
          <w:numId w:val="22"/>
        </w:numPr>
        <w:spacing w:after="0" w:line="240" w:lineRule="auto"/>
        <w:jc w:val="both"/>
        <w:rPr>
          <w:rFonts w:ascii="Helvetica" w:hAnsi="Helvetica" w:cstheme="minorHAnsi"/>
          <w:color w:val="2F5496" w:themeColor="accent1" w:themeShade="BF"/>
        </w:rPr>
      </w:pPr>
      <w:r w:rsidRPr="00DD1F23">
        <w:rPr>
          <w:rFonts w:ascii="Helvetica" w:hAnsi="Helvetica" w:cstheme="minorHAnsi"/>
          <w:color w:val="2F5496" w:themeColor="accent1" w:themeShade="BF"/>
        </w:rPr>
        <w:t>The ability to negotiate and influence others to collectively achieve set goals</w:t>
      </w:r>
    </w:p>
    <w:p w14:paraId="16CB1435" w14:textId="7A3F557E" w:rsidR="00926220" w:rsidRPr="00DD1F23" w:rsidRDefault="00926220" w:rsidP="00DD1F23">
      <w:pPr>
        <w:pStyle w:val="ListParagraph"/>
        <w:numPr>
          <w:ilvl w:val="0"/>
          <w:numId w:val="22"/>
        </w:numPr>
        <w:spacing w:after="0" w:line="240" w:lineRule="auto"/>
        <w:jc w:val="both"/>
        <w:rPr>
          <w:rFonts w:ascii="Helvetica" w:hAnsi="Helvetica" w:cstheme="minorHAnsi"/>
          <w:color w:val="2F5496" w:themeColor="accent1" w:themeShade="BF"/>
        </w:rPr>
      </w:pPr>
      <w:r w:rsidRPr="00DD1F23">
        <w:rPr>
          <w:rFonts w:ascii="Helvetica" w:hAnsi="Helvetica" w:cstheme="minorHAnsi"/>
          <w:color w:val="2F5496" w:themeColor="accent1" w:themeShade="BF"/>
        </w:rPr>
        <w:t>The ability to problem-solve</w:t>
      </w:r>
    </w:p>
    <w:p w14:paraId="23AC7423" w14:textId="77777777" w:rsidR="003B5364" w:rsidRPr="00DD1F23" w:rsidRDefault="003B5364" w:rsidP="00DD1F23">
      <w:pPr>
        <w:pStyle w:val="ListParagraph"/>
        <w:numPr>
          <w:ilvl w:val="0"/>
          <w:numId w:val="22"/>
        </w:numPr>
        <w:spacing w:after="0" w:line="240" w:lineRule="auto"/>
        <w:rPr>
          <w:rFonts w:ascii="Helvetica" w:eastAsia="Times New Roman" w:hAnsi="Helvetica" w:cs="Helvetica"/>
          <w:color w:val="2F5496" w:themeColor="accent1" w:themeShade="BF"/>
        </w:rPr>
      </w:pPr>
      <w:r w:rsidRPr="00DD1F23">
        <w:rPr>
          <w:rFonts w:ascii="Helvetica" w:eastAsia="Times New Roman" w:hAnsi="Helvetica" w:cs="Helvetica"/>
          <w:color w:val="2F5496" w:themeColor="accent1" w:themeShade="BF"/>
        </w:rPr>
        <w:t>The ability to gather complex requirements and apply suitable solutions</w:t>
      </w:r>
    </w:p>
    <w:p w14:paraId="29F02494" w14:textId="77777777" w:rsidR="003B5364" w:rsidRPr="00DD1F23" w:rsidRDefault="003B5364" w:rsidP="00DD1F23">
      <w:pPr>
        <w:pStyle w:val="ListParagraph"/>
        <w:numPr>
          <w:ilvl w:val="0"/>
          <w:numId w:val="22"/>
        </w:numPr>
        <w:spacing w:after="0" w:line="240" w:lineRule="auto"/>
        <w:contextualSpacing w:val="0"/>
        <w:rPr>
          <w:rFonts w:ascii="Helvetica" w:eastAsia="Times New Roman" w:hAnsi="Helvetica" w:cs="Helvetica"/>
          <w:color w:val="2F5496" w:themeColor="accent1" w:themeShade="BF"/>
        </w:rPr>
      </w:pPr>
      <w:r w:rsidRPr="00DD1F23">
        <w:rPr>
          <w:rFonts w:ascii="Helvetica" w:eastAsia="Times New Roman" w:hAnsi="Helvetica" w:cs="Helvetica"/>
          <w:color w:val="2F5496" w:themeColor="accent1" w:themeShade="BF"/>
        </w:rPr>
        <w:t>A good understanding and technical competence of databases and web based technology</w:t>
      </w:r>
    </w:p>
    <w:p w14:paraId="3C16915B" w14:textId="77777777" w:rsidR="003B5364" w:rsidRPr="00DD1F23" w:rsidRDefault="003B5364" w:rsidP="00DD1F23">
      <w:pPr>
        <w:pStyle w:val="ListParagraph"/>
        <w:numPr>
          <w:ilvl w:val="0"/>
          <w:numId w:val="22"/>
        </w:numPr>
        <w:spacing w:after="0" w:line="240" w:lineRule="auto"/>
        <w:contextualSpacing w:val="0"/>
        <w:rPr>
          <w:rFonts w:ascii="Helvetica" w:eastAsia="Times New Roman" w:hAnsi="Helvetica" w:cs="Helvetica"/>
          <w:color w:val="2F5496" w:themeColor="accent1" w:themeShade="BF"/>
        </w:rPr>
      </w:pPr>
      <w:r w:rsidRPr="00DD1F23">
        <w:rPr>
          <w:rFonts w:ascii="Helvetica" w:eastAsia="Times New Roman" w:hAnsi="Helvetica" w:cs="Helvetica"/>
          <w:color w:val="2F5496" w:themeColor="accent1" w:themeShade="BF"/>
        </w:rPr>
        <w:t>The ability to communicate and provide training of electronic processes to user groups</w:t>
      </w:r>
    </w:p>
    <w:p w14:paraId="48D31990" w14:textId="77777777" w:rsidR="003B5364" w:rsidRPr="00DD1F23" w:rsidRDefault="003B5364" w:rsidP="00DD1F23">
      <w:pPr>
        <w:pStyle w:val="ListParagraph"/>
        <w:numPr>
          <w:ilvl w:val="0"/>
          <w:numId w:val="22"/>
        </w:numPr>
        <w:spacing w:after="0" w:line="240" w:lineRule="auto"/>
        <w:contextualSpacing w:val="0"/>
        <w:rPr>
          <w:rFonts w:ascii="Helvetica" w:eastAsia="Times New Roman" w:hAnsi="Helvetica" w:cs="Helvetica"/>
          <w:color w:val="2F5496" w:themeColor="accent1" w:themeShade="BF"/>
        </w:rPr>
      </w:pPr>
      <w:r w:rsidRPr="00DD1F23">
        <w:rPr>
          <w:rFonts w:ascii="Helvetica" w:eastAsia="Times New Roman" w:hAnsi="Helvetica" w:cs="Helvetica"/>
          <w:color w:val="2F5496" w:themeColor="accent1" w:themeShade="BF"/>
        </w:rPr>
        <w:t>The ability to manage use of time effectively and deal with conflicting priorities</w:t>
      </w:r>
    </w:p>
    <w:p w14:paraId="65888A6B" w14:textId="77777777" w:rsidR="003B5364" w:rsidRPr="00DD1F23" w:rsidRDefault="003B5364" w:rsidP="00DD1F23">
      <w:pPr>
        <w:pStyle w:val="ListParagraph"/>
        <w:numPr>
          <w:ilvl w:val="0"/>
          <w:numId w:val="22"/>
        </w:numPr>
        <w:spacing w:after="0" w:line="240" w:lineRule="auto"/>
        <w:contextualSpacing w:val="0"/>
        <w:rPr>
          <w:rFonts w:ascii="Helvetica" w:eastAsia="Times New Roman" w:hAnsi="Helvetica" w:cs="Helvetica"/>
          <w:color w:val="2F5496" w:themeColor="accent1" w:themeShade="BF"/>
        </w:rPr>
      </w:pPr>
      <w:r w:rsidRPr="00DD1F23">
        <w:rPr>
          <w:rFonts w:ascii="Helvetica" w:eastAsia="Times New Roman" w:hAnsi="Helvetica" w:cs="Helvetica"/>
          <w:color w:val="2F5496" w:themeColor="accent1" w:themeShade="BF"/>
        </w:rPr>
        <w:t>The ability to act with high levels of discretion and confidentiality</w:t>
      </w:r>
    </w:p>
    <w:p w14:paraId="4233144C" w14:textId="77777777" w:rsidR="003B5364" w:rsidRPr="00DD1F23" w:rsidRDefault="003B5364" w:rsidP="00DD1F23">
      <w:pPr>
        <w:pStyle w:val="ListParagraph"/>
        <w:numPr>
          <w:ilvl w:val="0"/>
          <w:numId w:val="22"/>
        </w:numPr>
        <w:spacing w:after="0" w:line="240" w:lineRule="auto"/>
        <w:contextualSpacing w:val="0"/>
        <w:rPr>
          <w:rFonts w:ascii="Helvetica" w:eastAsia="Times New Roman" w:hAnsi="Helvetica" w:cs="Helvetica"/>
          <w:color w:val="2F5496" w:themeColor="accent1" w:themeShade="BF"/>
        </w:rPr>
      </w:pPr>
      <w:r w:rsidRPr="00DD1F23">
        <w:rPr>
          <w:rFonts w:ascii="Helvetica" w:eastAsia="Times New Roman" w:hAnsi="Helvetica" w:cs="Helvetica"/>
          <w:color w:val="2F5496" w:themeColor="accent1" w:themeShade="BF"/>
        </w:rPr>
        <w:t>The ability to work both on your own and as part of the administration team, to undertake required activities that ensure all administration tasks relating to the apprenticeship programme, are completed timely and accurately</w:t>
      </w:r>
    </w:p>
    <w:p w14:paraId="64FDA5F5" w14:textId="77777777" w:rsidR="003B5364" w:rsidRPr="00825C8C" w:rsidRDefault="003B5364" w:rsidP="00825C8C">
      <w:pPr>
        <w:spacing w:after="0" w:line="240" w:lineRule="auto"/>
        <w:jc w:val="both"/>
        <w:rPr>
          <w:rFonts w:ascii="Helvetica" w:hAnsi="Helvetica" w:cstheme="minorHAnsi"/>
          <w:color w:val="2F5496" w:themeColor="accent1" w:themeShade="BF"/>
        </w:rPr>
      </w:pPr>
    </w:p>
    <w:p w14:paraId="5A17E172" w14:textId="059DCB91" w:rsidR="00585A44" w:rsidRPr="007414C5" w:rsidRDefault="00585A44" w:rsidP="00FB02AA">
      <w:pPr>
        <w:jc w:val="both"/>
        <w:rPr>
          <w:rFonts w:ascii="Helvetica" w:hAnsi="Helvetica"/>
          <w:b/>
          <w:bCs/>
          <w:color w:val="2F5496" w:themeColor="accent1" w:themeShade="BF"/>
          <w:sz w:val="24"/>
          <w:szCs w:val="24"/>
          <w:u w:val="single"/>
        </w:rPr>
      </w:pPr>
    </w:p>
    <w:p w14:paraId="19884EBE" w14:textId="3CF06D42" w:rsidR="007414C5" w:rsidRPr="00FB02AA" w:rsidRDefault="007414C5" w:rsidP="00FB02AA">
      <w:pPr>
        <w:jc w:val="both"/>
        <w:rPr>
          <w:rFonts w:ascii="Helvetica" w:hAnsi="Helvetica"/>
          <w:b/>
          <w:bCs/>
          <w:color w:val="1F3864" w:themeColor="accent1" w:themeShade="80"/>
          <w:sz w:val="24"/>
          <w:szCs w:val="24"/>
          <w:u w:val="single"/>
        </w:rPr>
      </w:pPr>
      <w:r w:rsidRPr="00FB02AA">
        <w:rPr>
          <w:rFonts w:ascii="Helvetica" w:hAnsi="Helvetica"/>
          <w:b/>
          <w:bCs/>
          <w:color w:val="1F3864" w:themeColor="accent1" w:themeShade="80"/>
          <w:sz w:val="24"/>
          <w:szCs w:val="24"/>
          <w:u w:val="single"/>
        </w:rPr>
        <w:t xml:space="preserve">Desirable </w:t>
      </w:r>
    </w:p>
    <w:p w14:paraId="3FAB66B7" w14:textId="77777777" w:rsidR="00030291" w:rsidRPr="00030291" w:rsidRDefault="00CB5BAE" w:rsidP="00030291">
      <w:pPr>
        <w:numPr>
          <w:ilvl w:val="0"/>
          <w:numId w:val="14"/>
        </w:numPr>
        <w:spacing w:after="0" w:line="240" w:lineRule="auto"/>
        <w:rPr>
          <w:rFonts w:ascii="Helvetica" w:hAnsi="Helvetica" w:cstheme="minorHAnsi"/>
          <w:color w:val="2F5496" w:themeColor="accent1" w:themeShade="BF"/>
        </w:rPr>
      </w:pPr>
      <w:r w:rsidRPr="00030291">
        <w:rPr>
          <w:rFonts w:ascii="Helvetica" w:hAnsi="Helvetica" w:cstheme="minorHAnsi"/>
          <w:color w:val="2F5496" w:themeColor="accent1" w:themeShade="BF"/>
        </w:rPr>
        <w:t>Experience working in an Education Institution</w:t>
      </w:r>
    </w:p>
    <w:p w14:paraId="7F813094" w14:textId="46E44EAF" w:rsidR="00E03B4F" w:rsidRPr="00030291" w:rsidRDefault="00CB5BAE" w:rsidP="00030291">
      <w:pPr>
        <w:numPr>
          <w:ilvl w:val="0"/>
          <w:numId w:val="14"/>
        </w:numPr>
        <w:spacing w:after="0" w:line="240" w:lineRule="auto"/>
        <w:rPr>
          <w:rFonts w:ascii="Helvetica" w:hAnsi="Helvetica" w:cstheme="minorHAnsi"/>
          <w:color w:val="2F5496" w:themeColor="accent1" w:themeShade="BF"/>
        </w:rPr>
      </w:pPr>
      <w:r w:rsidRPr="00030291">
        <w:rPr>
          <w:rFonts w:ascii="Helvetica" w:hAnsi="Helvetica" w:cstheme="minorHAnsi"/>
          <w:color w:val="2F5496" w:themeColor="accent1" w:themeShade="BF"/>
        </w:rPr>
        <w:t>Experience delivering systems-based training to different user groups.</w:t>
      </w:r>
      <w:r w:rsidR="00030291" w:rsidRPr="00030291">
        <w:rPr>
          <w:rFonts w:ascii="Helvetica" w:hAnsi="Helvetica" w:cstheme="minorHAnsi"/>
          <w:color w:val="2F5496" w:themeColor="accent1" w:themeShade="BF"/>
        </w:rPr>
        <w:tab/>
      </w:r>
    </w:p>
    <w:p w14:paraId="52E3B1EB" w14:textId="77777777" w:rsidR="00030291" w:rsidRPr="00030291" w:rsidRDefault="00030291" w:rsidP="00030291">
      <w:pPr>
        <w:pStyle w:val="ListParagraph"/>
        <w:numPr>
          <w:ilvl w:val="0"/>
          <w:numId w:val="14"/>
        </w:numPr>
        <w:spacing w:after="14" w:line="248" w:lineRule="auto"/>
        <w:rPr>
          <w:rFonts w:ascii="Helvetica" w:hAnsi="Helvetica" w:cstheme="minorHAnsi"/>
          <w:color w:val="2F5496" w:themeColor="accent1" w:themeShade="BF"/>
        </w:rPr>
      </w:pPr>
      <w:r w:rsidRPr="00030291">
        <w:rPr>
          <w:rFonts w:ascii="Helvetica" w:hAnsi="Helvetica" w:cstheme="minorHAnsi"/>
          <w:color w:val="2F5496" w:themeColor="accent1" w:themeShade="BF"/>
        </w:rPr>
        <w:t>Understanding of training, apprenticeships and skill development and relevant qualification systems/awarding bodies</w:t>
      </w:r>
    </w:p>
    <w:p w14:paraId="71CD415D" w14:textId="77777777" w:rsidR="00CB5BAE" w:rsidRDefault="00CB5BAE" w:rsidP="00CB5BAE">
      <w:pPr>
        <w:tabs>
          <w:tab w:val="left" w:pos="3070"/>
        </w:tabs>
        <w:spacing w:after="0" w:line="240" w:lineRule="auto"/>
        <w:jc w:val="both"/>
        <w:rPr>
          <w:rFonts w:ascii="Helvetica" w:hAnsi="Helvetica" w:cstheme="minorHAnsi"/>
          <w:color w:val="2F5496" w:themeColor="accent1" w:themeShade="BF"/>
        </w:rPr>
      </w:pPr>
    </w:p>
    <w:p w14:paraId="24E3EA6B" w14:textId="5371C6E5" w:rsidR="00E03B4F" w:rsidRPr="00FB02AA" w:rsidRDefault="00E03B4F" w:rsidP="00E03B4F">
      <w:pPr>
        <w:pBdr>
          <w:bottom w:val="single" w:sz="4" w:space="1" w:color="auto"/>
        </w:pBdr>
        <w:rPr>
          <w:rFonts w:ascii="Helvetica" w:hAnsi="Helvetica"/>
          <w:b/>
          <w:bCs/>
          <w:color w:val="1F3864" w:themeColor="accent1" w:themeShade="80"/>
          <w:sz w:val="24"/>
          <w:szCs w:val="24"/>
        </w:rPr>
      </w:pPr>
      <w:r w:rsidRPr="00FB02AA">
        <w:rPr>
          <w:rFonts w:ascii="Helvetica" w:hAnsi="Helvetica"/>
          <w:b/>
          <w:bCs/>
          <w:color w:val="1F3864" w:themeColor="accent1" w:themeShade="80"/>
          <w:sz w:val="24"/>
          <w:szCs w:val="24"/>
        </w:rPr>
        <w:t>Work Environment</w:t>
      </w:r>
    </w:p>
    <w:p w14:paraId="4F9E4278" w14:textId="7943BC06" w:rsidR="00E03B4F" w:rsidRPr="00E03B4F" w:rsidRDefault="00E03B4F" w:rsidP="008E351F">
      <w:pPr>
        <w:pStyle w:val="ListParagraph"/>
        <w:numPr>
          <w:ilvl w:val="0"/>
          <w:numId w:val="9"/>
        </w:numPr>
        <w:tabs>
          <w:tab w:val="left" w:pos="3070"/>
        </w:tabs>
        <w:spacing w:after="0" w:line="240" w:lineRule="auto"/>
        <w:ind w:left="284" w:hanging="284"/>
        <w:jc w:val="both"/>
        <w:rPr>
          <w:rFonts w:ascii="Helvetica" w:hAnsi="Helvetica" w:cstheme="minorHAnsi"/>
          <w:color w:val="2F5496" w:themeColor="accent1" w:themeShade="BF"/>
        </w:rPr>
      </w:pPr>
      <w:r w:rsidRPr="00E03B4F">
        <w:rPr>
          <w:rFonts w:ascii="Helvetica" w:hAnsi="Helvetica" w:cstheme="minorHAnsi"/>
          <w:color w:val="2F5496" w:themeColor="accent1" w:themeShade="BF"/>
        </w:rPr>
        <w:t xml:space="preserve">Work Demands – The post holder will be required to work to overall targets set by the Chief Executive and the CATCH Board of Directors. </w:t>
      </w:r>
    </w:p>
    <w:p w14:paraId="5E72CDAF" w14:textId="6561EEF8" w:rsidR="00E03B4F" w:rsidRDefault="00E03B4F" w:rsidP="008E351F">
      <w:pPr>
        <w:pStyle w:val="ListParagraph"/>
        <w:numPr>
          <w:ilvl w:val="0"/>
          <w:numId w:val="9"/>
        </w:numPr>
        <w:tabs>
          <w:tab w:val="left" w:pos="3070"/>
        </w:tabs>
        <w:spacing w:after="0" w:line="240" w:lineRule="auto"/>
        <w:ind w:left="284" w:hanging="284"/>
        <w:jc w:val="both"/>
        <w:rPr>
          <w:rFonts w:ascii="Helvetica" w:hAnsi="Helvetica" w:cstheme="minorHAnsi"/>
          <w:color w:val="2F5496" w:themeColor="accent1" w:themeShade="BF"/>
        </w:rPr>
      </w:pPr>
      <w:r w:rsidRPr="00E03B4F">
        <w:rPr>
          <w:rFonts w:ascii="Helvetica" w:hAnsi="Helvetica" w:cstheme="minorHAnsi"/>
          <w:color w:val="2F5496" w:themeColor="accent1" w:themeShade="BF"/>
        </w:rPr>
        <w:t xml:space="preserve">Working Conditions – The post holder will be based at the Apprenticeship Delivery Centre for delivery of training and have flexibility to either come into the office or work from home on “non-contact days”. </w:t>
      </w:r>
    </w:p>
    <w:p w14:paraId="63EB7A86" w14:textId="77777777" w:rsidR="00E03B4F" w:rsidRPr="00E03B4F" w:rsidRDefault="00E03B4F" w:rsidP="00E03B4F">
      <w:pPr>
        <w:pStyle w:val="ListParagraph"/>
        <w:tabs>
          <w:tab w:val="left" w:pos="3070"/>
        </w:tabs>
        <w:spacing w:after="0" w:line="240" w:lineRule="auto"/>
        <w:jc w:val="both"/>
        <w:rPr>
          <w:rFonts w:ascii="Helvetica" w:hAnsi="Helvetica" w:cstheme="minorHAnsi"/>
          <w:color w:val="2F5496" w:themeColor="accent1" w:themeShade="BF"/>
        </w:rPr>
      </w:pPr>
    </w:p>
    <w:p w14:paraId="5BC8642F" w14:textId="61095C84" w:rsidR="00E03B4F" w:rsidRPr="00FB02AA" w:rsidRDefault="00E03B4F" w:rsidP="00E03B4F">
      <w:pPr>
        <w:pBdr>
          <w:bottom w:val="single" w:sz="4" w:space="1" w:color="auto"/>
        </w:pBdr>
        <w:rPr>
          <w:rFonts w:ascii="Helvetica" w:hAnsi="Helvetica"/>
          <w:b/>
          <w:bCs/>
          <w:color w:val="1F3864" w:themeColor="accent1" w:themeShade="80"/>
          <w:sz w:val="24"/>
          <w:szCs w:val="24"/>
        </w:rPr>
      </w:pPr>
      <w:r w:rsidRPr="00FB02AA">
        <w:rPr>
          <w:rFonts w:ascii="Helvetica" w:hAnsi="Helvetica"/>
          <w:b/>
          <w:bCs/>
          <w:color w:val="1F3864" w:themeColor="accent1" w:themeShade="80"/>
          <w:sz w:val="24"/>
          <w:szCs w:val="24"/>
        </w:rPr>
        <w:t xml:space="preserve">General </w:t>
      </w:r>
    </w:p>
    <w:p w14:paraId="0DDED449" w14:textId="6A6D6418" w:rsidR="00FB02AA" w:rsidRPr="00FB02AA" w:rsidRDefault="00FB02AA" w:rsidP="008E351F">
      <w:pPr>
        <w:pStyle w:val="ListParagraph"/>
        <w:numPr>
          <w:ilvl w:val="0"/>
          <w:numId w:val="10"/>
        </w:numPr>
        <w:tabs>
          <w:tab w:val="left" w:pos="3070"/>
        </w:tabs>
        <w:spacing w:after="0" w:line="240" w:lineRule="auto"/>
        <w:ind w:left="284" w:hanging="284"/>
        <w:jc w:val="both"/>
        <w:rPr>
          <w:rFonts w:ascii="Helvetica" w:hAnsi="Helvetica" w:cstheme="minorHAnsi"/>
          <w:color w:val="2F5496" w:themeColor="accent1" w:themeShade="BF"/>
        </w:rPr>
      </w:pPr>
      <w:r w:rsidRPr="00FB02AA">
        <w:rPr>
          <w:rFonts w:ascii="Helvetica" w:hAnsi="Helvetica" w:cstheme="minorHAnsi"/>
          <w:b/>
          <w:bCs/>
          <w:color w:val="2F5496" w:themeColor="accent1" w:themeShade="BF"/>
        </w:rPr>
        <w:t xml:space="preserve">Confidentiality - </w:t>
      </w:r>
      <w:r w:rsidRPr="00FB02AA">
        <w:rPr>
          <w:rFonts w:ascii="Helvetica" w:hAnsi="Helvetica" w:cstheme="minorHAnsi"/>
          <w:color w:val="2F5496" w:themeColor="accent1" w:themeShade="BF"/>
        </w:rPr>
        <w:t xml:space="preserve">To manage the learners and learning environment with due respect to government guidelines on Safeguarding, Prevent and Data Protection and all CATCH procedures pertaining to these initiatives. </w:t>
      </w:r>
    </w:p>
    <w:p w14:paraId="26E9DA4B" w14:textId="77777777" w:rsidR="008E351F" w:rsidRDefault="00FB02AA" w:rsidP="008E351F">
      <w:pPr>
        <w:pStyle w:val="NormalWeb"/>
        <w:numPr>
          <w:ilvl w:val="0"/>
          <w:numId w:val="10"/>
        </w:numPr>
        <w:shd w:val="clear" w:color="auto" w:fill="FFFFFF"/>
        <w:spacing w:before="0" w:beforeAutospacing="0" w:after="0" w:afterAutospacing="0"/>
        <w:ind w:left="426" w:right="45"/>
        <w:jc w:val="both"/>
        <w:rPr>
          <w:rFonts w:ascii="Helvetica" w:hAnsi="Helvetica" w:cstheme="minorHAnsi"/>
          <w:color w:val="2F5496" w:themeColor="accent1" w:themeShade="BF"/>
          <w:sz w:val="22"/>
          <w:szCs w:val="22"/>
          <w:shd w:val="clear" w:color="auto" w:fill="FFFFFF"/>
        </w:rPr>
      </w:pPr>
      <w:r w:rsidRPr="00FB02AA">
        <w:rPr>
          <w:rFonts w:ascii="Helvetica" w:hAnsi="Helvetica" w:cstheme="minorHAnsi"/>
          <w:b/>
          <w:bCs/>
          <w:color w:val="2F5496" w:themeColor="accent1" w:themeShade="BF"/>
          <w:sz w:val="22"/>
          <w:szCs w:val="22"/>
        </w:rPr>
        <w:t>Safeguarding</w:t>
      </w:r>
      <w:r w:rsidRPr="00FB02AA">
        <w:rPr>
          <w:rFonts w:ascii="Helvetica" w:hAnsi="Helvetica" w:cstheme="minorHAnsi"/>
          <w:color w:val="2F5496" w:themeColor="accent1" w:themeShade="BF"/>
          <w:sz w:val="22"/>
          <w:szCs w:val="22"/>
        </w:rPr>
        <w:t xml:space="preserve">- </w:t>
      </w:r>
      <w:r w:rsidRPr="00FB02AA">
        <w:rPr>
          <w:rFonts w:ascii="Helvetica" w:hAnsi="Helvetica" w:cstheme="minorHAnsi"/>
          <w:color w:val="2F5496" w:themeColor="accent1" w:themeShade="BF"/>
          <w:sz w:val="22"/>
          <w:szCs w:val="22"/>
          <w:shd w:val="clear" w:color="auto" w:fill="FFFFFF"/>
        </w:rPr>
        <w:t>The role will involve regulated activity relevant to children as you will be teaching, training and/or instructing children in a classroom environment. It will also be your duty to recognise and report any safeguarding incidents that you become aware of.</w:t>
      </w:r>
    </w:p>
    <w:p w14:paraId="65505435" w14:textId="77777777" w:rsidR="008E351F" w:rsidRDefault="00FB02AA" w:rsidP="008E351F">
      <w:pPr>
        <w:pStyle w:val="NormalWeb"/>
        <w:numPr>
          <w:ilvl w:val="0"/>
          <w:numId w:val="10"/>
        </w:numPr>
        <w:shd w:val="clear" w:color="auto" w:fill="FFFFFF"/>
        <w:spacing w:before="0" w:beforeAutospacing="0" w:after="0" w:afterAutospacing="0"/>
        <w:ind w:left="426" w:right="45"/>
        <w:jc w:val="both"/>
        <w:rPr>
          <w:rFonts w:ascii="Helvetica" w:hAnsi="Helvetica" w:cstheme="minorHAnsi"/>
          <w:color w:val="2F5496" w:themeColor="accent1" w:themeShade="BF"/>
          <w:sz w:val="22"/>
          <w:szCs w:val="22"/>
          <w:shd w:val="clear" w:color="auto" w:fill="FFFFFF"/>
        </w:rPr>
      </w:pPr>
      <w:r w:rsidRPr="008E351F">
        <w:rPr>
          <w:rFonts w:ascii="Helvetica" w:hAnsi="Helvetica" w:cstheme="minorHAnsi"/>
          <w:color w:val="2F5496" w:themeColor="accent1" w:themeShade="BF"/>
          <w:sz w:val="22"/>
          <w:szCs w:val="22"/>
        </w:rPr>
        <w:t>HCF CATCH LTD is dedicated to and recognises our moral and statutory responsibility to safeguard and promote the welfare of all apprentices, learners, service users and staff. All those involved in training must adhere to the ethos that </w:t>
      </w:r>
      <w:r w:rsidRPr="008E351F">
        <w:rPr>
          <w:rFonts w:ascii="Helvetica" w:hAnsi="Helvetica" w:cstheme="minorHAnsi"/>
          <w:b/>
          <w:bCs/>
          <w:color w:val="2F5496" w:themeColor="accent1" w:themeShade="BF"/>
          <w:sz w:val="22"/>
          <w:szCs w:val="22"/>
        </w:rPr>
        <w:t>‘it could happen here’</w:t>
      </w:r>
      <w:r w:rsidRPr="008E351F">
        <w:rPr>
          <w:rFonts w:ascii="Helvetica" w:hAnsi="Helvetica" w:cstheme="minorHAnsi"/>
          <w:color w:val="2F5496" w:themeColor="accent1" w:themeShade="BF"/>
          <w:sz w:val="22"/>
          <w:szCs w:val="22"/>
        </w:rPr>
        <w:t> to reinforce the protection of individuals and the identification/reporting of concerns.</w:t>
      </w:r>
    </w:p>
    <w:p w14:paraId="2BE092D1" w14:textId="77777777" w:rsidR="008E351F" w:rsidRDefault="00FB02AA" w:rsidP="008E351F">
      <w:pPr>
        <w:pStyle w:val="NormalWeb"/>
        <w:numPr>
          <w:ilvl w:val="0"/>
          <w:numId w:val="10"/>
        </w:numPr>
        <w:shd w:val="clear" w:color="auto" w:fill="FFFFFF"/>
        <w:spacing w:before="0" w:beforeAutospacing="0" w:after="0" w:afterAutospacing="0"/>
        <w:ind w:left="426" w:right="45"/>
        <w:jc w:val="both"/>
        <w:rPr>
          <w:rFonts w:ascii="Helvetica" w:hAnsi="Helvetica" w:cstheme="minorHAnsi"/>
          <w:color w:val="2F5496" w:themeColor="accent1" w:themeShade="BF"/>
          <w:sz w:val="22"/>
          <w:szCs w:val="22"/>
          <w:shd w:val="clear" w:color="auto" w:fill="FFFFFF"/>
        </w:rPr>
      </w:pPr>
      <w:r w:rsidRPr="008E351F">
        <w:rPr>
          <w:rFonts w:ascii="Helvetica" w:hAnsi="Helvetica" w:cstheme="minorHAnsi"/>
          <w:color w:val="2F5496" w:themeColor="accent1" w:themeShade="BF"/>
          <w:sz w:val="22"/>
          <w:szCs w:val="22"/>
        </w:rPr>
        <w:t>HCF CATCH LTD recognises the importance of providing an ethos and environment that will help apprentices and learners to be safe and feel safe, secure and respected; encourage them to talk openly; and enable them to feel confident that they will be listened to. We are alert to the signs of abuse and neglect and follow our procedures to ensure that children, young people and adults receive effective support, protection and justice.</w:t>
      </w:r>
    </w:p>
    <w:p w14:paraId="6933AE02" w14:textId="77777777" w:rsidR="008E351F" w:rsidRDefault="00FB02AA" w:rsidP="008E351F">
      <w:pPr>
        <w:pStyle w:val="NormalWeb"/>
        <w:numPr>
          <w:ilvl w:val="0"/>
          <w:numId w:val="10"/>
        </w:numPr>
        <w:shd w:val="clear" w:color="auto" w:fill="FFFFFF"/>
        <w:spacing w:before="0" w:beforeAutospacing="0" w:after="0" w:afterAutospacing="0"/>
        <w:ind w:left="426" w:right="45"/>
        <w:jc w:val="both"/>
        <w:rPr>
          <w:rFonts w:ascii="Helvetica" w:hAnsi="Helvetica" w:cstheme="minorHAnsi"/>
          <w:color w:val="2F5496" w:themeColor="accent1" w:themeShade="BF"/>
          <w:sz w:val="22"/>
          <w:szCs w:val="22"/>
          <w:shd w:val="clear" w:color="auto" w:fill="FFFFFF"/>
        </w:rPr>
      </w:pPr>
      <w:r w:rsidRPr="008E351F">
        <w:rPr>
          <w:rFonts w:ascii="Helvetica" w:hAnsi="Helvetica" w:cstheme="minorHAnsi"/>
          <w:color w:val="2F5496" w:themeColor="accent1" w:themeShade="BF"/>
          <w:sz w:val="22"/>
          <w:szCs w:val="22"/>
        </w:rPr>
        <w:t>HCF CATCH LTD has a zero tolerance approach to abuse and any other harmful behaviour.</w:t>
      </w:r>
    </w:p>
    <w:p w14:paraId="30CE2B4E" w14:textId="77777777" w:rsidR="00732C5B" w:rsidRDefault="00FB02AA" w:rsidP="00732C5B">
      <w:pPr>
        <w:pStyle w:val="NormalWeb"/>
        <w:numPr>
          <w:ilvl w:val="0"/>
          <w:numId w:val="10"/>
        </w:numPr>
        <w:shd w:val="clear" w:color="auto" w:fill="FFFFFF"/>
        <w:spacing w:before="0" w:beforeAutospacing="0" w:after="0" w:afterAutospacing="0"/>
        <w:ind w:left="426" w:right="45"/>
        <w:jc w:val="both"/>
        <w:rPr>
          <w:rStyle w:val="IntenseEmphasis"/>
          <w:rFonts w:ascii="Helvetica" w:hAnsi="Helvetica" w:cstheme="minorHAnsi"/>
          <w:color w:val="2F5496" w:themeColor="accent1" w:themeShade="BF"/>
          <w:sz w:val="22"/>
          <w:szCs w:val="22"/>
          <w:shd w:val="clear" w:color="auto" w:fill="FFFFFF"/>
        </w:rPr>
      </w:pPr>
      <w:r w:rsidRPr="008E351F">
        <w:rPr>
          <w:rFonts w:ascii="Helvetica" w:hAnsi="Helvetica" w:cstheme="minorHAnsi"/>
          <w:b/>
          <w:bCs/>
          <w:color w:val="2F5496" w:themeColor="accent1" w:themeShade="BF"/>
          <w:sz w:val="22"/>
          <w:szCs w:val="22"/>
        </w:rPr>
        <w:t>T</w:t>
      </w:r>
      <w:r w:rsidRPr="008E351F">
        <w:rPr>
          <w:rStyle w:val="IntenseEmphasis"/>
          <w:rFonts w:ascii="Helvetica" w:eastAsia="Times" w:hAnsi="Helvetica" w:cstheme="minorHAnsi"/>
          <w:b/>
          <w:bCs/>
          <w:color w:val="2F5496" w:themeColor="accent1" w:themeShade="BF"/>
          <w:sz w:val="22"/>
          <w:szCs w:val="22"/>
        </w:rPr>
        <w:t>he Rehabilitation of Offenders Act 1974 (Exceptions) Order 1975 (2013 and 2020)-</w:t>
      </w:r>
      <w:r w:rsidRPr="008E351F">
        <w:rPr>
          <w:rStyle w:val="IntenseEmphasis"/>
          <w:rFonts w:ascii="Helvetica" w:eastAsia="Times" w:hAnsi="Helvetica" w:cstheme="minorHAnsi"/>
          <w:color w:val="2F5496" w:themeColor="accent1" w:themeShade="BF"/>
          <w:sz w:val="22"/>
          <w:szCs w:val="22"/>
        </w:rPr>
        <w:t xml:space="preserve"> provides that when applying for certain jobs and activities, certain convictions and cautions are considered ‘protected’. This means that they do not need to be disclosed to employers, and if they are disclosed, employers cannot take them into account. Guidance about whether a conviction or caution should be disclosed can be found on the Ministry of Justice website. Please note any criminal convictions except those 'spent', or otherwise ‘protected’, under the Rehabilitation of Offenders Act 1974.</w:t>
      </w:r>
    </w:p>
    <w:p w14:paraId="79198AB7" w14:textId="1B413D02" w:rsidR="00E03B4F" w:rsidRPr="00732C5B" w:rsidRDefault="00FB02AA" w:rsidP="00732C5B">
      <w:pPr>
        <w:pStyle w:val="NormalWeb"/>
        <w:numPr>
          <w:ilvl w:val="0"/>
          <w:numId w:val="10"/>
        </w:numPr>
        <w:shd w:val="clear" w:color="auto" w:fill="FFFFFF"/>
        <w:spacing w:before="0" w:beforeAutospacing="0" w:after="0" w:afterAutospacing="0"/>
        <w:ind w:left="426" w:right="45"/>
        <w:jc w:val="both"/>
        <w:rPr>
          <w:rFonts w:ascii="Helvetica" w:hAnsi="Helvetica" w:cstheme="minorHAnsi"/>
          <w:color w:val="2F5496" w:themeColor="accent1" w:themeShade="BF"/>
          <w:sz w:val="22"/>
          <w:szCs w:val="22"/>
          <w:shd w:val="clear" w:color="auto" w:fill="FFFFFF"/>
        </w:rPr>
      </w:pPr>
      <w:r w:rsidRPr="00732C5B">
        <w:rPr>
          <w:rFonts w:ascii="Helvetica" w:hAnsi="Helvetica" w:cstheme="minorHAnsi"/>
          <w:color w:val="2F5496" w:themeColor="accent1" w:themeShade="BF"/>
          <w:sz w:val="22"/>
          <w:szCs w:val="22"/>
        </w:rPr>
        <w:t>The role is dependent upon the completion of a successful DBS certificate.</w:t>
      </w:r>
    </w:p>
    <w:p w14:paraId="0E0C8433" w14:textId="10B4F098" w:rsidR="00546A7E" w:rsidRPr="007414C5" w:rsidRDefault="00546A7E" w:rsidP="00397F9E">
      <w:pPr>
        <w:rPr>
          <w:rFonts w:ascii="Helvetica" w:hAnsi="Helvetica"/>
          <w:color w:val="2F5496" w:themeColor="accent1" w:themeShade="BF"/>
          <w:sz w:val="18"/>
          <w:szCs w:val="18"/>
        </w:rPr>
      </w:pPr>
    </w:p>
    <w:p w14:paraId="12160280" w14:textId="77777777" w:rsidR="00FB02AA" w:rsidRPr="00FB02AA" w:rsidRDefault="00FB02AA" w:rsidP="00FB02AA">
      <w:pPr>
        <w:tabs>
          <w:tab w:val="left" w:pos="3070"/>
        </w:tabs>
        <w:spacing w:after="0" w:line="240" w:lineRule="auto"/>
        <w:rPr>
          <w:rFonts w:ascii="Helvetica" w:hAnsi="Helvetica" w:cstheme="minorHAnsi"/>
          <w:color w:val="2F5496" w:themeColor="accent1" w:themeShade="BF"/>
        </w:rPr>
      </w:pPr>
      <w:r w:rsidRPr="00FB02AA">
        <w:rPr>
          <w:rFonts w:ascii="Helvetica" w:hAnsi="Helvetica" w:cstheme="minorHAnsi"/>
          <w:b/>
          <w:bCs/>
          <w:color w:val="2F5496" w:themeColor="accent1" w:themeShade="BF"/>
        </w:rPr>
        <w:t>Job Description prepared by:</w:t>
      </w:r>
      <w:r w:rsidRPr="00FB02AA">
        <w:rPr>
          <w:rFonts w:ascii="Helvetica" w:hAnsi="Helvetica" w:cstheme="minorHAnsi"/>
          <w:color w:val="2F5496" w:themeColor="accent1" w:themeShade="BF"/>
        </w:rPr>
        <w:t xml:space="preserve"> J McIntosh </w:t>
      </w:r>
    </w:p>
    <w:p w14:paraId="716A966E" w14:textId="77777777" w:rsidR="00FB02AA" w:rsidRPr="00FB02AA" w:rsidRDefault="00FB02AA" w:rsidP="00FB02AA">
      <w:pPr>
        <w:tabs>
          <w:tab w:val="left" w:pos="3070"/>
        </w:tabs>
        <w:spacing w:after="0" w:line="240" w:lineRule="auto"/>
        <w:rPr>
          <w:rFonts w:ascii="Helvetica" w:hAnsi="Helvetica" w:cstheme="minorHAnsi"/>
          <w:color w:val="2F5496" w:themeColor="accent1" w:themeShade="BF"/>
        </w:rPr>
      </w:pPr>
      <w:r w:rsidRPr="00FB02AA">
        <w:rPr>
          <w:rFonts w:ascii="Helvetica" w:hAnsi="Helvetica" w:cstheme="minorHAnsi"/>
          <w:b/>
          <w:bCs/>
          <w:color w:val="2F5496" w:themeColor="accent1" w:themeShade="BF"/>
        </w:rPr>
        <w:t>Job Description evaluated by</w:t>
      </w:r>
      <w:r w:rsidRPr="00FB02AA">
        <w:rPr>
          <w:rFonts w:ascii="Helvetica" w:hAnsi="Helvetica" w:cstheme="minorHAnsi"/>
          <w:color w:val="2F5496" w:themeColor="accent1" w:themeShade="BF"/>
        </w:rPr>
        <w:t xml:space="preserve">: D Talbot </w:t>
      </w:r>
    </w:p>
    <w:p w14:paraId="2119E111" w14:textId="77777777" w:rsidR="00FB02AA" w:rsidRPr="00FB02AA" w:rsidRDefault="00FB02AA" w:rsidP="00FB02AA">
      <w:pPr>
        <w:tabs>
          <w:tab w:val="left" w:pos="3070"/>
        </w:tabs>
        <w:spacing w:after="0" w:line="240" w:lineRule="auto"/>
        <w:rPr>
          <w:rFonts w:ascii="Helvetica" w:hAnsi="Helvetica" w:cstheme="minorHAnsi"/>
          <w:b/>
          <w:bCs/>
          <w:color w:val="2F5496" w:themeColor="accent1" w:themeShade="BF"/>
        </w:rPr>
      </w:pPr>
      <w:r w:rsidRPr="00FB02AA">
        <w:rPr>
          <w:rFonts w:ascii="Helvetica" w:hAnsi="Helvetica" w:cstheme="minorHAnsi"/>
          <w:b/>
          <w:bCs/>
          <w:color w:val="2F5496" w:themeColor="accent1" w:themeShade="BF"/>
        </w:rPr>
        <w:t>Received by Postholder:</w:t>
      </w:r>
    </w:p>
    <w:p w14:paraId="087EB710" w14:textId="245C1FFB" w:rsidR="00546A7E" w:rsidRPr="007414C5" w:rsidRDefault="00546A7E" w:rsidP="00397F9E">
      <w:pPr>
        <w:rPr>
          <w:rFonts w:ascii="Helvetica" w:hAnsi="Helvetica"/>
          <w:color w:val="2F5496" w:themeColor="accent1" w:themeShade="BF"/>
          <w:sz w:val="18"/>
          <w:szCs w:val="18"/>
        </w:rPr>
      </w:pPr>
    </w:p>
    <w:sectPr w:rsidR="00546A7E" w:rsidRPr="007414C5" w:rsidSect="00CD13CF">
      <w:headerReference w:type="default" r:id="rId8"/>
      <w:pgSz w:w="11906" w:h="16838"/>
      <w:pgMar w:top="851" w:right="1440" w:bottom="851"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0EB5B4" w14:textId="77777777" w:rsidR="00184504" w:rsidRDefault="00184504" w:rsidP="00580D26">
      <w:pPr>
        <w:spacing w:after="0" w:line="240" w:lineRule="auto"/>
      </w:pPr>
      <w:r>
        <w:separator/>
      </w:r>
    </w:p>
  </w:endnote>
  <w:endnote w:type="continuationSeparator" w:id="0">
    <w:p w14:paraId="5A6DD1B0" w14:textId="77777777" w:rsidR="00184504" w:rsidRDefault="00184504" w:rsidP="00580D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911AA5" w14:textId="77777777" w:rsidR="00184504" w:rsidRDefault="00184504" w:rsidP="00580D26">
      <w:pPr>
        <w:spacing w:after="0" w:line="240" w:lineRule="auto"/>
      </w:pPr>
      <w:r>
        <w:separator/>
      </w:r>
    </w:p>
  </w:footnote>
  <w:footnote w:type="continuationSeparator" w:id="0">
    <w:p w14:paraId="3F6088B5" w14:textId="77777777" w:rsidR="00184504" w:rsidRDefault="00184504" w:rsidP="00580D2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019D46" w14:textId="59E22335" w:rsidR="00580D26" w:rsidRDefault="00580D26" w:rsidP="00580D26">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235792"/>
    <w:multiLevelType w:val="hybridMultilevel"/>
    <w:tmpl w:val="175EB8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AE436A"/>
    <w:multiLevelType w:val="hybridMultilevel"/>
    <w:tmpl w:val="FFDA039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135F489E"/>
    <w:multiLevelType w:val="hybridMultilevel"/>
    <w:tmpl w:val="A910505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1361122A"/>
    <w:multiLevelType w:val="hybridMultilevel"/>
    <w:tmpl w:val="2384CD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66A2135"/>
    <w:multiLevelType w:val="hybridMultilevel"/>
    <w:tmpl w:val="E79A8474"/>
    <w:lvl w:ilvl="0" w:tplc="0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6FA1B9E"/>
    <w:multiLevelType w:val="hybridMultilevel"/>
    <w:tmpl w:val="F8FEE4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E740D97"/>
    <w:multiLevelType w:val="multilevel"/>
    <w:tmpl w:val="B176818A"/>
    <w:lvl w:ilvl="0">
      <w:start w:val="1"/>
      <w:numFmt w:val="bullet"/>
      <w:lvlText w:val=""/>
      <w:lvlJc w:val="left"/>
      <w:pPr>
        <w:ind w:left="360" w:hanging="360"/>
      </w:pPr>
      <w:rPr>
        <w:rFonts w:ascii="Symbol" w:hAnsi="Symbol" w:hint="default"/>
      </w:rPr>
    </w:lvl>
    <w:lvl w:ilvl="1">
      <w:start w:val="1"/>
      <w:numFmt w:val="bullet"/>
      <w:lvlText w:val=""/>
      <w:lvlJc w:val="left"/>
      <w:pPr>
        <w:ind w:left="360" w:hanging="360"/>
      </w:pPr>
      <w:rPr>
        <w:rFonts w:ascii="Symbol" w:hAnsi="Symbol"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7" w15:restartNumberingAfterBreak="0">
    <w:nsid w:val="273548DC"/>
    <w:multiLevelType w:val="hybridMultilevel"/>
    <w:tmpl w:val="DD5808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CC412AF"/>
    <w:multiLevelType w:val="hybridMultilevel"/>
    <w:tmpl w:val="EAC40D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ED156BD"/>
    <w:multiLevelType w:val="hybridMultilevel"/>
    <w:tmpl w:val="B5D061F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31F54BE5"/>
    <w:multiLevelType w:val="hybridMultilevel"/>
    <w:tmpl w:val="C83AE3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BE9206D"/>
    <w:multiLevelType w:val="multilevel"/>
    <w:tmpl w:val="AED0DAD4"/>
    <w:lvl w:ilvl="0">
      <w:start w:val="2"/>
      <w:numFmt w:val="decimal"/>
      <w:lvlText w:val="%1"/>
      <w:lvlJc w:val="left"/>
      <w:pPr>
        <w:ind w:left="360" w:hanging="360"/>
      </w:pPr>
      <w:rPr>
        <w:rFonts w:hint="default"/>
      </w:rPr>
    </w:lvl>
    <w:lvl w:ilvl="1">
      <w:start w:val="1"/>
      <w:numFmt w:val="bullet"/>
      <w:lvlText w:val=""/>
      <w:lvlJc w:val="left"/>
      <w:pPr>
        <w:ind w:left="360" w:hanging="360"/>
      </w:pPr>
      <w:rPr>
        <w:rFonts w:ascii="Symbol" w:hAnsi="Symbol"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 w15:restartNumberingAfterBreak="0">
    <w:nsid w:val="455F108D"/>
    <w:multiLevelType w:val="multilevel"/>
    <w:tmpl w:val="AED0DAD4"/>
    <w:lvl w:ilvl="0">
      <w:start w:val="2"/>
      <w:numFmt w:val="decimal"/>
      <w:lvlText w:val="%1"/>
      <w:lvlJc w:val="left"/>
      <w:pPr>
        <w:ind w:left="360" w:hanging="360"/>
      </w:pPr>
      <w:rPr>
        <w:rFonts w:hint="default"/>
      </w:rPr>
    </w:lvl>
    <w:lvl w:ilvl="1">
      <w:start w:val="1"/>
      <w:numFmt w:val="bullet"/>
      <w:lvlText w:val=""/>
      <w:lvlJc w:val="left"/>
      <w:pPr>
        <w:ind w:left="360" w:hanging="360"/>
      </w:pPr>
      <w:rPr>
        <w:rFonts w:ascii="Symbol" w:hAnsi="Symbol"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3" w15:restartNumberingAfterBreak="0">
    <w:nsid w:val="4860492B"/>
    <w:multiLevelType w:val="hybridMultilevel"/>
    <w:tmpl w:val="74BAA042"/>
    <w:lvl w:ilvl="0" w:tplc="0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538E41D4"/>
    <w:multiLevelType w:val="hybridMultilevel"/>
    <w:tmpl w:val="4628F5D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5" w15:restartNumberingAfterBreak="0">
    <w:nsid w:val="55A4315A"/>
    <w:multiLevelType w:val="hybridMultilevel"/>
    <w:tmpl w:val="6BBEDBFC"/>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57617716"/>
    <w:multiLevelType w:val="hybridMultilevel"/>
    <w:tmpl w:val="983C9A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77561CD"/>
    <w:multiLevelType w:val="multilevel"/>
    <w:tmpl w:val="9C2A7ED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8" w15:restartNumberingAfterBreak="0">
    <w:nsid w:val="591B21CE"/>
    <w:multiLevelType w:val="multilevel"/>
    <w:tmpl w:val="B176818A"/>
    <w:lvl w:ilvl="0">
      <w:start w:val="1"/>
      <w:numFmt w:val="bullet"/>
      <w:lvlText w:val=""/>
      <w:lvlJc w:val="left"/>
      <w:pPr>
        <w:ind w:left="360" w:hanging="360"/>
      </w:pPr>
      <w:rPr>
        <w:rFonts w:ascii="Symbol" w:hAnsi="Symbol" w:hint="default"/>
      </w:rPr>
    </w:lvl>
    <w:lvl w:ilvl="1">
      <w:start w:val="1"/>
      <w:numFmt w:val="bullet"/>
      <w:lvlText w:val=""/>
      <w:lvlJc w:val="left"/>
      <w:pPr>
        <w:ind w:left="360" w:hanging="360"/>
      </w:pPr>
      <w:rPr>
        <w:rFonts w:ascii="Symbol" w:hAnsi="Symbol"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9" w15:restartNumberingAfterBreak="0">
    <w:nsid w:val="5BAE76BD"/>
    <w:multiLevelType w:val="hybridMultilevel"/>
    <w:tmpl w:val="DF541A84"/>
    <w:lvl w:ilvl="0" w:tplc="0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60283893"/>
    <w:multiLevelType w:val="multilevel"/>
    <w:tmpl w:val="AED0DAD4"/>
    <w:lvl w:ilvl="0">
      <w:start w:val="2"/>
      <w:numFmt w:val="decimal"/>
      <w:lvlText w:val="%1"/>
      <w:lvlJc w:val="left"/>
      <w:pPr>
        <w:ind w:left="360" w:hanging="360"/>
      </w:pPr>
      <w:rPr>
        <w:rFonts w:hint="default"/>
      </w:rPr>
    </w:lvl>
    <w:lvl w:ilvl="1">
      <w:start w:val="1"/>
      <w:numFmt w:val="bullet"/>
      <w:lvlText w:val=""/>
      <w:lvlJc w:val="left"/>
      <w:pPr>
        <w:ind w:left="360" w:hanging="360"/>
      </w:pPr>
      <w:rPr>
        <w:rFonts w:ascii="Symbol" w:hAnsi="Symbol"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1" w15:restartNumberingAfterBreak="0">
    <w:nsid w:val="6AF03A58"/>
    <w:multiLevelType w:val="multilevel"/>
    <w:tmpl w:val="AED0DAD4"/>
    <w:lvl w:ilvl="0">
      <w:start w:val="2"/>
      <w:numFmt w:val="decimal"/>
      <w:lvlText w:val="%1"/>
      <w:lvlJc w:val="left"/>
      <w:pPr>
        <w:ind w:left="360" w:hanging="360"/>
      </w:pPr>
      <w:rPr>
        <w:rFonts w:hint="default"/>
      </w:rPr>
    </w:lvl>
    <w:lvl w:ilvl="1">
      <w:start w:val="1"/>
      <w:numFmt w:val="bullet"/>
      <w:lvlText w:val=""/>
      <w:lvlJc w:val="left"/>
      <w:pPr>
        <w:ind w:left="360" w:hanging="360"/>
      </w:pPr>
      <w:rPr>
        <w:rFonts w:ascii="Symbol" w:hAnsi="Symbol"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16cid:durableId="1255700095">
    <w:abstractNumId w:val="7"/>
  </w:num>
  <w:num w:numId="2" w16cid:durableId="775562862">
    <w:abstractNumId w:val="0"/>
  </w:num>
  <w:num w:numId="3" w16cid:durableId="2115899542">
    <w:abstractNumId w:val="9"/>
  </w:num>
  <w:num w:numId="4" w16cid:durableId="1329552880">
    <w:abstractNumId w:val="4"/>
  </w:num>
  <w:num w:numId="5" w16cid:durableId="1357923432">
    <w:abstractNumId w:val="15"/>
  </w:num>
  <w:num w:numId="6" w16cid:durableId="787743440">
    <w:abstractNumId w:val="3"/>
  </w:num>
  <w:num w:numId="7" w16cid:durableId="983704592">
    <w:abstractNumId w:val="8"/>
  </w:num>
  <w:num w:numId="8" w16cid:durableId="563176101">
    <w:abstractNumId w:val="10"/>
  </w:num>
  <w:num w:numId="9" w16cid:durableId="1475874488">
    <w:abstractNumId w:val="19"/>
  </w:num>
  <w:num w:numId="10" w16cid:durableId="672729819">
    <w:abstractNumId w:val="13"/>
  </w:num>
  <w:num w:numId="11" w16cid:durableId="718473582">
    <w:abstractNumId w:val="17"/>
  </w:num>
  <w:num w:numId="12" w16cid:durableId="505945612">
    <w:abstractNumId w:val="12"/>
  </w:num>
  <w:num w:numId="13" w16cid:durableId="1226142061">
    <w:abstractNumId w:val="11"/>
  </w:num>
  <w:num w:numId="14" w16cid:durableId="1436436097">
    <w:abstractNumId w:val="2"/>
  </w:num>
  <w:num w:numId="15" w16cid:durableId="428621637">
    <w:abstractNumId w:val="21"/>
  </w:num>
  <w:num w:numId="16" w16cid:durableId="1635328197">
    <w:abstractNumId w:val="20"/>
  </w:num>
  <w:num w:numId="17" w16cid:durableId="905074270">
    <w:abstractNumId w:val="5"/>
  </w:num>
  <w:num w:numId="18" w16cid:durableId="784617622">
    <w:abstractNumId w:val="16"/>
  </w:num>
  <w:num w:numId="19" w16cid:durableId="996956745">
    <w:abstractNumId w:val="1"/>
  </w:num>
  <w:num w:numId="20" w16cid:durableId="96102515">
    <w:abstractNumId w:val="18"/>
  </w:num>
  <w:num w:numId="21" w16cid:durableId="1840272281">
    <w:abstractNumId w:val="14"/>
  </w:num>
  <w:num w:numId="22" w16cid:durableId="28196354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5881"/>
    <w:rsid w:val="00030291"/>
    <w:rsid w:val="0003403E"/>
    <w:rsid w:val="00092B9E"/>
    <w:rsid w:val="000B5237"/>
    <w:rsid w:val="00103DAB"/>
    <w:rsid w:val="00135AE9"/>
    <w:rsid w:val="001439FC"/>
    <w:rsid w:val="001805BD"/>
    <w:rsid w:val="00184504"/>
    <w:rsid w:val="00186E5A"/>
    <w:rsid w:val="001D011F"/>
    <w:rsid w:val="00222BF9"/>
    <w:rsid w:val="00222D8A"/>
    <w:rsid w:val="002777C0"/>
    <w:rsid w:val="00294028"/>
    <w:rsid w:val="002B46EB"/>
    <w:rsid w:val="002F5881"/>
    <w:rsid w:val="00307B86"/>
    <w:rsid w:val="003201C1"/>
    <w:rsid w:val="00325A35"/>
    <w:rsid w:val="00327311"/>
    <w:rsid w:val="003524EF"/>
    <w:rsid w:val="00372451"/>
    <w:rsid w:val="0037510F"/>
    <w:rsid w:val="00397F9E"/>
    <w:rsid w:val="003B5364"/>
    <w:rsid w:val="003B6B94"/>
    <w:rsid w:val="003E7907"/>
    <w:rsid w:val="00460889"/>
    <w:rsid w:val="0049308C"/>
    <w:rsid w:val="004B78D2"/>
    <w:rsid w:val="004F4B80"/>
    <w:rsid w:val="0054437F"/>
    <w:rsid w:val="00546A7E"/>
    <w:rsid w:val="00580D26"/>
    <w:rsid w:val="00585A44"/>
    <w:rsid w:val="00590C52"/>
    <w:rsid w:val="005B0AD6"/>
    <w:rsid w:val="005D268A"/>
    <w:rsid w:val="005F22EC"/>
    <w:rsid w:val="006227B3"/>
    <w:rsid w:val="00631AC3"/>
    <w:rsid w:val="00631D39"/>
    <w:rsid w:val="006541AE"/>
    <w:rsid w:val="00655D64"/>
    <w:rsid w:val="00663D58"/>
    <w:rsid w:val="00673736"/>
    <w:rsid w:val="00683820"/>
    <w:rsid w:val="00684D57"/>
    <w:rsid w:val="006A11D2"/>
    <w:rsid w:val="006B018A"/>
    <w:rsid w:val="006C54D5"/>
    <w:rsid w:val="006D7559"/>
    <w:rsid w:val="0071656C"/>
    <w:rsid w:val="00732C5B"/>
    <w:rsid w:val="007414C5"/>
    <w:rsid w:val="00741BEA"/>
    <w:rsid w:val="007707DC"/>
    <w:rsid w:val="007771FA"/>
    <w:rsid w:val="007B2400"/>
    <w:rsid w:val="0081679A"/>
    <w:rsid w:val="00825C8C"/>
    <w:rsid w:val="008A2644"/>
    <w:rsid w:val="008E351F"/>
    <w:rsid w:val="0091715C"/>
    <w:rsid w:val="00926220"/>
    <w:rsid w:val="00931310"/>
    <w:rsid w:val="009314FA"/>
    <w:rsid w:val="00933E9C"/>
    <w:rsid w:val="009F13F2"/>
    <w:rsid w:val="00A20AA7"/>
    <w:rsid w:val="00A509A9"/>
    <w:rsid w:val="00A51F95"/>
    <w:rsid w:val="00A847A8"/>
    <w:rsid w:val="00AE0EF5"/>
    <w:rsid w:val="00AE27FB"/>
    <w:rsid w:val="00B022EB"/>
    <w:rsid w:val="00B26B1A"/>
    <w:rsid w:val="00B41E82"/>
    <w:rsid w:val="00B50F3A"/>
    <w:rsid w:val="00B94765"/>
    <w:rsid w:val="00BB1E5E"/>
    <w:rsid w:val="00BC10AF"/>
    <w:rsid w:val="00BE2C62"/>
    <w:rsid w:val="00C33F1C"/>
    <w:rsid w:val="00C94E27"/>
    <w:rsid w:val="00CA7194"/>
    <w:rsid w:val="00CB0EF1"/>
    <w:rsid w:val="00CB1BA9"/>
    <w:rsid w:val="00CB5BAE"/>
    <w:rsid w:val="00CC5F8D"/>
    <w:rsid w:val="00CD13CF"/>
    <w:rsid w:val="00DD1F23"/>
    <w:rsid w:val="00DD7CF0"/>
    <w:rsid w:val="00DE4A94"/>
    <w:rsid w:val="00DF050D"/>
    <w:rsid w:val="00DF4308"/>
    <w:rsid w:val="00E03B4F"/>
    <w:rsid w:val="00E33B9F"/>
    <w:rsid w:val="00E50F7F"/>
    <w:rsid w:val="00E70431"/>
    <w:rsid w:val="00F10E49"/>
    <w:rsid w:val="00F209E5"/>
    <w:rsid w:val="00F61A83"/>
    <w:rsid w:val="00FA11EC"/>
    <w:rsid w:val="00FA5610"/>
    <w:rsid w:val="00FB02AA"/>
    <w:rsid w:val="00FC473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D8F51F"/>
  <w15:chartTrackingRefBased/>
  <w15:docId w15:val="{B7C4092A-1A22-42C8-8769-B6445CAF45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22BF9"/>
    <w:pPr>
      <w:ind w:left="720"/>
      <w:contextualSpacing/>
    </w:pPr>
  </w:style>
  <w:style w:type="table" w:styleId="TableGrid">
    <w:name w:val="Table Grid"/>
    <w:basedOn w:val="TableNormal"/>
    <w:uiPriority w:val="39"/>
    <w:rsid w:val="00663D5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80D26"/>
    <w:pPr>
      <w:tabs>
        <w:tab w:val="center" w:pos="4513"/>
        <w:tab w:val="right" w:pos="9026"/>
      </w:tabs>
      <w:spacing w:after="0" w:line="240" w:lineRule="auto"/>
    </w:pPr>
  </w:style>
  <w:style w:type="character" w:customStyle="1" w:styleId="HeaderChar">
    <w:name w:val="Header Char"/>
    <w:basedOn w:val="DefaultParagraphFont"/>
    <w:link w:val="Header"/>
    <w:uiPriority w:val="99"/>
    <w:rsid w:val="00580D26"/>
  </w:style>
  <w:style w:type="paragraph" w:styleId="Footer">
    <w:name w:val="footer"/>
    <w:basedOn w:val="Normal"/>
    <w:link w:val="FooterChar"/>
    <w:uiPriority w:val="99"/>
    <w:unhideWhenUsed/>
    <w:rsid w:val="00580D26"/>
    <w:pPr>
      <w:tabs>
        <w:tab w:val="center" w:pos="4513"/>
        <w:tab w:val="right" w:pos="9026"/>
      </w:tabs>
      <w:spacing w:after="0" w:line="240" w:lineRule="auto"/>
    </w:pPr>
  </w:style>
  <w:style w:type="character" w:customStyle="1" w:styleId="FooterChar">
    <w:name w:val="Footer Char"/>
    <w:basedOn w:val="DefaultParagraphFont"/>
    <w:link w:val="Footer"/>
    <w:uiPriority w:val="99"/>
    <w:rsid w:val="00580D26"/>
  </w:style>
  <w:style w:type="character" w:styleId="IntenseEmphasis">
    <w:name w:val="Intense Emphasis"/>
    <w:aliases w:val="Main Text"/>
    <w:uiPriority w:val="21"/>
    <w:qFormat/>
    <w:rsid w:val="00FB02AA"/>
    <w:rPr>
      <w:rFonts w:ascii="Trebuchet MS" w:hAnsi="Trebuchet MS"/>
      <w:color w:val="7F7F7F"/>
    </w:rPr>
  </w:style>
  <w:style w:type="paragraph" w:styleId="NormalWeb">
    <w:name w:val="Normal (Web)"/>
    <w:basedOn w:val="Normal"/>
    <w:uiPriority w:val="99"/>
    <w:unhideWhenUsed/>
    <w:rsid w:val="00FB02AA"/>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8287961">
      <w:bodyDiv w:val="1"/>
      <w:marLeft w:val="0"/>
      <w:marRight w:val="0"/>
      <w:marTop w:val="0"/>
      <w:marBottom w:val="0"/>
      <w:divBdr>
        <w:top w:val="none" w:sz="0" w:space="0" w:color="auto"/>
        <w:left w:val="none" w:sz="0" w:space="0" w:color="auto"/>
        <w:bottom w:val="none" w:sz="0" w:space="0" w:color="auto"/>
        <w:right w:val="none" w:sz="0" w:space="0" w:color="auto"/>
      </w:divBdr>
    </w:div>
    <w:div w:id="1213081964">
      <w:bodyDiv w:val="1"/>
      <w:marLeft w:val="0"/>
      <w:marRight w:val="0"/>
      <w:marTop w:val="0"/>
      <w:marBottom w:val="0"/>
      <w:divBdr>
        <w:top w:val="none" w:sz="0" w:space="0" w:color="auto"/>
        <w:left w:val="none" w:sz="0" w:space="0" w:color="auto"/>
        <w:bottom w:val="none" w:sz="0" w:space="0" w:color="auto"/>
        <w:right w:val="none" w:sz="0" w:space="0" w:color="auto"/>
      </w:divBdr>
    </w:div>
    <w:div w:id="1504734290">
      <w:bodyDiv w:val="1"/>
      <w:marLeft w:val="0"/>
      <w:marRight w:val="0"/>
      <w:marTop w:val="0"/>
      <w:marBottom w:val="0"/>
      <w:divBdr>
        <w:top w:val="none" w:sz="0" w:space="0" w:color="auto"/>
        <w:left w:val="none" w:sz="0" w:space="0" w:color="auto"/>
        <w:bottom w:val="none" w:sz="0" w:space="0" w:color="auto"/>
        <w:right w:val="none" w:sz="0" w:space="0" w:color="auto"/>
      </w:divBdr>
    </w:div>
    <w:div w:id="1727677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156</TotalTime>
  <Pages>3</Pages>
  <Words>1202</Words>
  <Characters>6857</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Fennell</dc:creator>
  <cp:keywords/>
  <dc:description/>
  <cp:lastModifiedBy>James McIntosh</cp:lastModifiedBy>
  <cp:revision>25</cp:revision>
  <dcterms:created xsi:type="dcterms:W3CDTF">2023-07-07T10:36:00Z</dcterms:created>
  <dcterms:modified xsi:type="dcterms:W3CDTF">2023-10-13T14:24:00Z</dcterms:modified>
</cp:coreProperties>
</file>