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0A" w:rsidRDefault="0011653F" w:rsidP="00CC7C0A">
      <w:pPr>
        <w:pStyle w:val="NormalWeb"/>
        <w:rPr>
          <w:rFonts w:ascii="Arial" w:hAnsi="Arial" w:cs="Arial"/>
          <w:b/>
          <w:color w:val="404040" w:themeColor="text1" w:themeTint="BF"/>
        </w:rPr>
      </w:pPr>
      <w:r>
        <w:rPr>
          <w:rFonts w:ascii="Arial" w:hAnsi="Arial" w:cs="Arial"/>
          <w:b/>
          <w:noProof/>
          <w:color w:val="404040" w:themeColor="text1" w:themeTint="BF"/>
        </w:rPr>
        <w:drawing>
          <wp:inline distT="0" distB="0" distL="0" distR="0" wp14:anchorId="4412AF02">
            <wp:extent cx="1106684" cy="124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9319" cy="1268759"/>
                    </a:xfrm>
                    <a:prstGeom prst="rect">
                      <a:avLst/>
                    </a:prstGeom>
                    <a:noFill/>
                  </pic:spPr>
                </pic:pic>
              </a:graphicData>
            </a:graphic>
          </wp:inline>
        </w:drawing>
      </w:r>
      <w:r w:rsidR="00CC7C0A" w:rsidRPr="00CC7C0A">
        <w:rPr>
          <w:snapToGrid w:val="0"/>
          <w:color w:val="000000"/>
          <w:w w:val="0"/>
          <w:sz w:val="0"/>
          <w:szCs w:val="0"/>
          <w:u w:color="000000"/>
          <w:bdr w:val="none" w:sz="0" w:space="0" w:color="000000"/>
          <w:shd w:val="clear" w:color="000000" w:fill="000000"/>
          <w:lang w:val="x-none" w:eastAsia="x-none" w:bidi="x-none"/>
        </w:rPr>
        <w:t xml:space="preserve"> </w:t>
      </w:r>
      <w:r w:rsidR="00CC7C0A">
        <w:rPr>
          <w:rFonts w:ascii="Arial" w:hAnsi="Arial" w:cs="Arial"/>
          <w:b/>
          <w:noProof/>
          <w:color w:val="404040" w:themeColor="text1" w:themeTint="BF"/>
        </w:rPr>
        <w:tab/>
      </w:r>
      <w:r w:rsidR="00CC7C0A">
        <w:rPr>
          <w:rFonts w:ascii="Arial" w:hAnsi="Arial" w:cs="Arial"/>
          <w:b/>
          <w:noProof/>
          <w:color w:val="404040" w:themeColor="text1" w:themeTint="BF"/>
        </w:rPr>
        <w:tab/>
      </w:r>
      <w:r w:rsidR="00CC7C0A">
        <w:rPr>
          <w:rFonts w:ascii="Arial" w:hAnsi="Arial" w:cs="Arial"/>
          <w:b/>
          <w:noProof/>
          <w:color w:val="404040" w:themeColor="text1" w:themeTint="BF"/>
        </w:rPr>
        <w:tab/>
      </w:r>
      <w:r w:rsidR="00AD68E8">
        <w:rPr>
          <w:rFonts w:ascii="Arial" w:hAnsi="Arial" w:cs="Arial"/>
          <w:b/>
          <w:noProof/>
          <w:color w:val="404040" w:themeColor="text1" w:themeTint="BF"/>
        </w:rPr>
        <w:tab/>
      </w:r>
      <w:r w:rsidR="00AD68E8">
        <w:rPr>
          <w:rFonts w:ascii="Arial" w:hAnsi="Arial" w:cs="Arial"/>
          <w:b/>
          <w:noProof/>
          <w:color w:val="404040" w:themeColor="text1" w:themeTint="BF"/>
        </w:rPr>
        <w:tab/>
      </w:r>
      <w:r w:rsidR="00AD68E8">
        <w:rPr>
          <w:rFonts w:ascii="Arial" w:hAnsi="Arial" w:cs="Arial"/>
          <w:b/>
          <w:noProof/>
          <w:color w:val="404040" w:themeColor="text1" w:themeTint="BF"/>
        </w:rPr>
        <w:tab/>
      </w:r>
      <w:r w:rsidR="00AD68E8">
        <w:rPr>
          <w:rFonts w:ascii="Arial" w:hAnsi="Arial" w:cs="Arial"/>
          <w:b/>
          <w:noProof/>
          <w:color w:val="404040" w:themeColor="text1" w:themeTint="BF"/>
        </w:rPr>
        <w:tab/>
      </w:r>
      <w:r>
        <w:rPr>
          <w:rFonts w:ascii="Arial" w:hAnsi="Arial" w:cs="Arial"/>
          <w:b/>
          <w:color w:val="404040" w:themeColor="text1" w:themeTint="BF"/>
        </w:rPr>
        <w:tab/>
      </w:r>
      <w:r w:rsidR="00CC7C0A" w:rsidRPr="00CC7C0A">
        <w:rPr>
          <w:rFonts w:ascii="Arial" w:hAnsi="Arial" w:cs="Arial"/>
          <w:b/>
          <w:noProof/>
          <w:color w:val="404040" w:themeColor="text1" w:themeTint="BF"/>
        </w:rPr>
        <w:drawing>
          <wp:inline distT="0" distB="0" distL="0" distR="0">
            <wp:extent cx="1816100" cy="1284426"/>
            <wp:effectExtent l="0" t="0" r="0" b="0"/>
            <wp:docPr id="4" name="Picture 4" descr="Y:\Marketing &amp; Comms\Logos\CATCH RE-BRAND MAY 2017\Catch Finals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keting &amp; Comms\Logos\CATCH RE-BRAND MAY 2017\Catch Finals FULL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440" cy="1295275"/>
                    </a:xfrm>
                    <a:prstGeom prst="rect">
                      <a:avLst/>
                    </a:prstGeom>
                    <a:noFill/>
                    <a:ln>
                      <a:noFill/>
                    </a:ln>
                  </pic:spPr>
                </pic:pic>
              </a:graphicData>
            </a:graphic>
          </wp:inline>
        </w:drawing>
      </w:r>
    </w:p>
    <w:p w:rsidR="00C4386D" w:rsidRPr="0011653F" w:rsidRDefault="00846606" w:rsidP="00CC7C0A">
      <w:pPr>
        <w:pStyle w:val="NormalWeb"/>
        <w:jc w:val="center"/>
        <w:rPr>
          <w:rFonts w:ascii="Arial" w:hAnsi="Arial" w:cs="Arial"/>
          <w:b/>
        </w:rPr>
      </w:pPr>
      <w:r>
        <w:rPr>
          <w:rFonts w:ascii="Arial" w:hAnsi="Arial" w:cs="Arial"/>
          <w:b/>
        </w:rPr>
        <w:t>Humber Environmental Manager</w:t>
      </w:r>
      <w:r w:rsidR="00C4386D" w:rsidRPr="0011653F">
        <w:rPr>
          <w:rFonts w:ascii="Arial" w:hAnsi="Arial" w:cs="Arial"/>
          <w:b/>
        </w:rPr>
        <w:t>s</w:t>
      </w:r>
      <w:r>
        <w:rPr>
          <w:rFonts w:ascii="Arial" w:hAnsi="Arial" w:cs="Arial"/>
          <w:b/>
        </w:rPr>
        <w:t>’</w:t>
      </w:r>
      <w:r w:rsidR="00C4386D" w:rsidRPr="0011653F">
        <w:rPr>
          <w:rFonts w:ascii="Arial" w:hAnsi="Arial" w:cs="Arial"/>
          <w:b/>
        </w:rPr>
        <w:t xml:space="preserve"> Network Presents</w:t>
      </w:r>
    </w:p>
    <w:p w:rsidR="00C4386D" w:rsidRPr="002F1D6E" w:rsidRDefault="00AD68E8" w:rsidP="00C4386D">
      <w:pPr>
        <w:pStyle w:val="NormalWeb"/>
        <w:spacing w:before="0" w:beforeAutospacing="0" w:after="0" w:afterAutospacing="0"/>
        <w:jc w:val="center"/>
        <w:rPr>
          <w:rFonts w:ascii="Arial" w:hAnsi="Arial" w:cs="Arial"/>
          <w:b/>
          <w:sz w:val="32"/>
          <w:szCs w:val="32"/>
        </w:rPr>
      </w:pPr>
      <w:r w:rsidRPr="002F1D6E">
        <w:rPr>
          <w:rFonts w:ascii="Arial" w:hAnsi="Arial" w:cs="Arial"/>
          <w:b/>
          <w:sz w:val="32"/>
          <w:szCs w:val="32"/>
        </w:rPr>
        <w:t>CLIMATE CHANGE – THE HUMBER BRIEFING</w:t>
      </w:r>
    </w:p>
    <w:p w:rsidR="00AD68E8" w:rsidRDefault="00AD68E8" w:rsidP="00C4386D">
      <w:pPr>
        <w:pStyle w:val="NormalWeb"/>
        <w:spacing w:before="0" w:beforeAutospacing="0" w:after="0" w:afterAutospacing="0"/>
        <w:jc w:val="center"/>
        <w:rPr>
          <w:rFonts w:ascii="Arial" w:hAnsi="Arial" w:cs="Arial"/>
          <w:b/>
        </w:rPr>
      </w:pPr>
    </w:p>
    <w:p w:rsidR="00C4386D" w:rsidRPr="0011653F" w:rsidRDefault="00C4386D" w:rsidP="00C4386D">
      <w:pPr>
        <w:pStyle w:val="NormalWeb"/>
        <w:spacing w:before="0" w:beforeAutospacing="0" w:after="0" w:afterAutospacing="0"/>
        <w:jc w:val="center"/>
        <w:rPr>
          <w:rFonts w:ascii="Arial" w:hAnsi="Arial" w:cs="Arial"/>
          <w:b/>
        </w:rPr>
      </w:pPr>
      <w:r w:rsidRPr="0011653F">
        <w:rPr>
          <w:rFonts w:ascii="Arial" w:hAnsi="Arial" w:cs="Arial"/>
          <w:b/>
        </w:rPr>
        <w:t xml:space="preserve">Wednesday </w:t>
      </w:r>
      <w:r w:rsidR="00AD68E8">
        <w:rPr>
          <w:rFonts w:ascii="Arial" w:hAnsi="Arial" w:cs="Arial"/>
          <w:b/>
        </w:rPr>
        <w:t>5 June 2019</w:t>
      </w:r>
      <w:r w:rsidR="002360EE">
        <w:rPr>
          <w:rFonts w:ascii="Arial" w:hAnsi="Arial" w:cs="Arial"/>
          <w:b/>
        </w:rPr>
        <w:t xml:space="preserve"> - </w:t>
      </w:r>
      <w:bookmarkStart w:id="0" w:name="_GoBack"/>
      <w:bookmarkEnd w:id="0"/>
      <w:r w:rsidRPr="0011653F">
        <w:rPr>
          <w:rFonts w:ascii="Arial" w:hAnsi="Arial" w:cs="Arial"/>
          <w:b/>
        </w:rPr>
        <w:t>The Rope Walk, Barton, DN18 5JT</w:t>
      </w:r>
    </w:p>
    <w:p w:rsidR="00C4386D" w:rsidRPr="0011653F" w:rsidRDefault="00C4386D" w:rsidP="00C4386D">
      <w:pPr>
        <w:pStyle w:val="NormalWeb"/>
        <w:spacing w:before="0" w:beforeAutospacing="0" w:after="0" w:afterAutospacing="0"/>
        <w:jc w:val="center"/>
        <w:rPr>
          <w:rFonts w:ascii="Arial" w:hAnsi="Arial" w:cs="Arial"/>
          <w:b/>
        </w:rPr>
      </w:pPr>
    </w:p>
    <w:p w:rsidR="002360EE" w:rsidRPr="002360EE" w:rsidRDefault="002360EE" w:rsidP="002360EE">
      <w:pPr>
        <w:pStyle w:val="Default"/>
        <w:rPr>
          <w:rFonts w:eastAsia="Times New Roman"/>
          <w:color w:val="auto"/>
          <w:sz w:val="22"/>
          <w:szCs w:val="22"/>
          <w:lang w:val="en" w:eastAsia="en-GB"/>
        </w:rPr>
      </w:pPr>
      <w:r w:rsidRPr="002360EE">
        <w:rPr>
          <w:rFonts w:eastAsia="Times New Roman"/>
          <w:color w:val="auto"/>
          <w:sz w:val="22"/>
          <w:szCs w:val="22"/>
          <w:lang w:val="en" w:eastAsia="en-GB"/>
        </w:rPr>
        <w:t xml:space="preserve">There was much activity on Climate Change in the run up to the December 2018 ministerial meeting on the UN Framework Convention on Climate Change.  In this conference we will consider the recent work of UK’s Climate Change Committee and the Inter-Governmental Panel on Climate Change (IPPC), latest UK Climate Change Projections (UKCP18) and National Adaptation Plan.  Now we have Greta Thunberg and Youthstrike4Climate, Extinction Rebellion, Mark Carney’s strictures to the finance industry, David Attenborough’s </w:t>
      </w:r>
      <w:proofErr w:type="spellStart"/>
      <w:r w:rsidRPr="002360EE">
        <w:rPr>
          <w:rFonts w:eastAsia="Times New Roman"/>
          <w:color w:val="auto"/>
          <w:sz w:val="22"/>
          <w:szCs w:val="22"/>
          <w:lang w:val="en" w:eastAsia="en-GB"/>
        </w:rPr>
        <w:t>programme</w:t>
      </w:r>
      <w:proofErr w:type="spellEnd"/>
      <w:r w:rsidRPr="002360EE">
        <w:rPr>
          <w:rFonts w:eastAsia="Times New Roman"/>
          <w:color w:val="auto"/>
          <w:sz w:val="22"/>
          <w:szCs w:val="22"/>
          <w:lang w:val="en" w:eastAsia="en-GB"/>
        </w:rPr>
        <w:t xml:space="preserve"> ‘Climate Change – the Facts’, David Wallace-Wells’ apocalyptic ‘The Uninhabitable Earth’ and the Committee on Climate Change report on the UK achieving net zero carbon emissions.</w:t>
      </w:r>
    </w:p>
    <w:p w:rsidR="002360EE" w:rsidRPr="002360EE" w:rsidRDefault="002360EE" w:rsidP="002360EE">
      <w:pPr>
        <w:pStyle w:val="Default"/>
        <w:rPr>
          <w:rFonts w:eastAsia="Times New Roman"/>
          <w:color w:val="auto"/>
          <w:sz w:val="22"/>
          <w:szCs w:val="22"/>
          <w:lang w:val="en" w:eastAsia="en-GB"/>
        </w:rPr>
      </w:pPr>
    </w:p>
    <w:p w:rsidR="008D4814" w:rsidRDefault="002360EE" w:rsidP="002360EE">
      <w:pPr>
        <w:pStyle w:val="Default"/>
        <w:rPr>
          <w:rFonts w:eastAsia="Times New Roman"/>
          <w:color w:val="auto"/>
          <w:sz w:val="22"/>
          <w:szCs w:val="22"/>
          <w:lang w:val="en" w:eastAsia="en-GB"/>
        </w:rPr>
      </w:pPr>
      <w:r w:rsidRPr="002360EE">
        <w:rPr>
          <w:rFonts w:eastAsia="Times New Roman"/>
          <w:color w:val="auto"/>
          <w:sz w:val="22"/>
          <w:szCs w:val="22"/>
          <w:lang w:val="en" w:eastAsia="en-GB"/>
        </w:rPr>
        <w:t>The conference will consider the implications for the sustainable management of the Humber region, and hear about practical initiatives that are in progress.  The event is free to attend and is being held as part of Humber Business Week</w:t>
      </w:r>
    </w:p>
    <w:p w:rsidR="002360EE" w:rsidRPr="002360EE" w:rsidRDefault="002360EE" w:rsidP="002360EE">
      <w:pPr>
        <w:pStyle w:val="Default"/>
        <w:rPr>
          <w:b/>
          <w:color w:val="auto"/>
          <w:sz w:val="16"/>
          <w:szCs w:val="16"/>
        </w:rPr>
      </w:pPr>
    </w:p>
    <w:p w:rsidR="00C4386D" w:rsidRPr="0011653F" w:rsidRDefault="00C4386D" w:rsidP="0070190B">
      <w:pPr>
        <w:pStyle w:val="NormalWeb"/>
        <w:spacing w:before="0" w:beforeAutospacing="0" w:after="240" w:afterAutospacing="0"/>
        <w:rPr>
          <w:rFonts w:ascii="Arial" w:hAnsi="Arial" w:cs="Arial"/>
          <w:sz w:val="28"/>
          <w:szCs w:val="28"/>
        </w:rPr>
      </w:pPr>
      <w:r w:rsidRPr="0011653F">
        <w:rPr>
          <w:rFonts w:ascii="Arial" w:hAnsi="Arial" w:cs="Arial"/>
          <w:sz w:val="28"/>
          <w:szCs w:val="28"/>
        </w:rPr>
        <w:t>Programme</w:t>
      </w:r>
    </w:p>
    <w:p w:rsidR="002360EE" w:rsidRDefault="002360EE" w:rsidP="002360EE">
      <w:pPr>
        <w:pStyle w:val="NormalWeb"/>
        <w:spacing w:before="0" w:beforeAutospacing="0" w:after="0" w:afterAutospacing="0" w:line="360" w:lineRule="auto"/>
        <w:jc w:val="both"/>
        <w:rPr>
          <w:rFonts w:ascii="Arial" w:hAnsi="Arial" w:cs="Arial"/>
          <w:i/>
          <w:sz w:val="22"/>
          <w:szCs w:val="22"/>
        </w:rPr>
      </w:pPr>
      <w:r w:rsidRPr="0011653F">
        <w:rPr>
          <w:rFonts w:ascii="Arial" w:hAnsi="Arial" w:cs="Arial"/>
          <w:i/>
          <w:sz w:val="22"/>
          <w:szCs w:val="22"/>
        </w:rPr>
        <w:t>9.00</w:t>
      </w:r>
      <w:r w:rsidRPr="0011653F">
        <w:rPr>
          <w:rFonts w:ascii="Arial" w:hAnsi="Arial" w:cs="Arial"/>
          <w:i/>
          <w:sz w:val="22"/>
          <w:szCs w:val="22"/>
        </w:rPr>
        <w:tab/>
        <w:t>Arrival, Registration and Coffee</w:t>
      </w:r>
    </w:p>
    <w:p w:rsidR="002360EE" w:rsidRDefault="002360EE" w:rsidP="002360EE">
      <w:pPr>
        <w:pStyle w:val="NormalWeb"/>
        <w:spacing w:before="0" w:beforeAutospacing="0" w:after="0" w:afterAutospacing="0" w:line="360" w:lineRule="auto"/>
        <w:jc w:val="both"/>
        <w:rPr>
          <w:rFonts w:ascii="Arial" w:hAnsi="Arial" w:cs="Arial"/>
          <w:i/>
          <w:sz w:val="22"/>
          <w:szCs w:val="22"/>
        </w:rPr>
      </w:pPr>
      <w:r w:rsidRPr="00374ECE">
        <w:rPr>
          <w:rFonts w:ascii="Arial" w:hAnsi="Arial" w:cs="Arial"/>
          <w:sz w:val="22"/>
          <w:szCs w:val="22"/>
        </w:rPr>
        <w:t>9.30</w:t>
      </w:r>
      <w:r w:rsidRPr="00374ECE">
        <w:rPr>
          <w:rStyle w:val="Strong"/>
          <w:rFonts w:ascii="Arial" w:hAnsi="Arial" w:cs="Arial"/>
          <w:sz w:val="22"/>
          <w:szCs w:val="22"/>
        </w:rPr>
        <w:tab/>
      </w:r>
      <w:r w:rsidRPr="00374ECE">
        <w:rPr>
          <w:rStyle w:val="Strong"/>
          <w:rFonts w:ascii="Arial" w:hAnsi="Arial" w:cs="Arial"/>
          <w:b w:val="0"/>
          <w:sz w:val="22"/>
          <w:szCs w:val="22"/>
        </w:rPr>
        <w:t>Welcome and Introduction –</w:t>
      </w:r>
      <w:r w:rsidRPr="00374ECE">
        <w:rPr>
          <w:rStyle w:val="Strong"/>
          <w:rFonts w:ascii="Arial" w:hAnsi="Arial" w:cs="Arial"/>
          <w:sz w:val="22"/>
          <w:szCs w:val="22"/>
        </w:rPr>
        <w:t xml:space="preserve"> </w:t>
      </w:r>
      <w:r w:rsidRPr="00374ECE">
        <w:rPr>
          <w:rFonts w:ascii="Arial" w:hAnsi="Arial" w:cs="Arial"/>
          <w:sz w:val="22"/>
          <w:szCs w:val="22"/>
        </w:rPr>
        <w:t xml:space="preserve">Tony Edwards, Chair Humber </w:t>
      </w:r>
      <w:r>
        <w:rPr>
          <w:rFonts w:ascii="Arial" w:hAnsi="Arial" w:cs="Arial"/>
          <w:sz w:val="22"/>
          <w:szCs w:val="22"/>
        </w:rPr>
        <w:t>Environmental Managers’ Network</w:t>
      </w:r>
    </w:p>
    <w:p w:rsidR="002360EE" w:rsidRDefault="002360EE" w:rsidP="002360EE">
      <w:pPr>
        <w:pStyle w:val="NormalWeb"/>
        <w:spacing w:before="0" w:beforeAutospacing="0" w:after="0" w:afterAutospacing="0" w:line="360" w:lineRule="auto"/>
        <w:ind w:left="720" w:hanging="720"/>
        <w:jc w:val="both"/>
        <w:rPr>
          <w:rFonts w:ascii="Arial" w:hAnsi="Arial" w:cs="Arial"/>
          <w:sz w:val="22"/>
          <w:szCs w:val="22"/>
        </w:rPr>
      </w:pPr>
      <w:r>
        <w:rPr>
          <w:rFonts w:ascii="Arial" w:hAnsi="Arial" w:cs="Arial"/>
          <w:sz w:val="22"/>
          <w:szCs w:val="22"/>
        </w:rPr>
        <w:t>9.40</w:t>
      </w:r>
      <w:r w:rsidRPr="00374ECE">
        <w:rPr>
          <w:rFonts w:ascii="Arial" w:hAnsi="Arial" w:cs="Arial"/>
          <w:sz w:val="22"/>
          <w:szCs w:val="22"/>
        </w:rPr>
        <w:tab/>
      </w:r>
      <w:r w:rsidRPr="002360EE">
        <w:rPr>
          <w:rFonts w:ascii="Arial" w:hAnsi="Arial" w:cs="Arial"/>
          <w:sz w:val="22"/>
          <w:szCs w:val="22"/>
        </w:rPr>
        <w:t xml:space="preserve">IPCC: </w:t>
      </w:r>
      <w:r>
        <w:rPr>
          <w:rFonts w:ascii="Arial" w:hAnsi="Arial" w:cs="Arial"/>
          <w:sz w:val="22"/>
          <w:szCs w:val="22"/>
        </w:rPr>
        <w:t xml:space="preserve"> </w:t>
      </w:r>
      <w:r w:rsidRPr="002360EE">
        <w:rPr>
          <w:rFonts w:ascii="Arial" w:hAnsi="Arial" w:cs="Arial"/>
          <w:sz w:val="22"/>
          <w:szCs w:val="22"/>
        </w:rPr>
        <w:t>Global Warming of 1.5</w:t>
      </w:r>
      <w:r w:rsidRPr="002360EE">
        <w:rPr>
          <w:rFonts w:ascii="Arial" w:hAnsi="Arial" w:cs="Arial"/>
          <w:sz w:val="22"/>
          <w:szCs w:val="22"/>
          <w:vertAlign w:val="superscript"/>
        </w:rPr>
        <w:t>o</w:t>
      </w:r>
      <w:r w:rsidRPr="002360EE">
        <w:rPr>
          <w:rFonts w:ascii="Arial" w:hAnsi="Arial" w:cs="Arial"/>
          <w:sz w:val="22"/>
          <w:szCs w:val="22"/>
        </w:rPr>
        <w:t xml:space="preserve">C and Committee on Climate Change: </w:t>
      </w:r>
      <w:r>
        <w:rPr>
          <w:rFonts w:ascii="Arial" w:hAnsi="Arial" w:cs="Arial"/>
          <w:sz w:val="22"/>
          <w:szCs w:val="22"/>
        </w:rPr>
        <w:t xml:space="preserve"> </w:t>
      </w:r>
      <w:r w:rsidRPr="002360EE">
        <w:rPr>
          <w:rFonts w:ascii="Arial" w:hAnsi="Arial" w:cs="Arial"/>
          <w:sz w:val="22"/>
          <w:szCs w:val="22"/>
        </w:rPr>
        <w:t>The UK’s contribution to stopping global warming - Tony Edwards</w:t>
      </w:r>
    </w:p>
    <w:p w:rsidR="002360EE" w:rsidRDefault="002360EE" w:rsidP="002360EE">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10.10</w:t>
      </w:r>
      <w:r>
        <w:rPr>
          <w:rFonts w:ascii="Arial" w:hAnsi="Arial" w:cs="Arial"/>
          <w:sz w:val="22"/>
          <w:szCs w:val="22"/>
        </w:rPr>
        <w:tab/>
        <w:t xml:space="preserve">Journey to Zero Carbon - Julia Creasey, </w:t>
      </w:r>
      <w:r w:rsidRPr="009C7F8D">
        <w:rPr>
          <w:rFonts w:ascii="Arial" w:hAnsi="Arial" w:cs="Arial"/>
          <w:sz w:val="22"/>
          <w:szCs w:val="22"/>
        </w:rPr>
        <w:t>Group Sustainability Manager</w:t>
      </w:r>
      <w:r>
        <w:rPr>
          <w:rFonts w:ascii="Arial" w:hAnsi="Arial" w:cs="Arial"/>
          <w:sz w:val="22"/>
          <w:szCs w:val="22"/>
        </w:rPr>
        <w:t xml:space="preserve">, </w:t>
      </w:r>
      <w:proofErr w:type="spellStart"/>
      <w:r>
        <w:rPr>
          <w:rFonts w:ascii="Arial" w:hAnsi="Arial" w:cs="Arial"/>
          <w:sz w:val="22"/>
          <w:szCs w:val="22"/>
        </w:rPr>
        <w:t>Croda</w:t>
      </w:r>
      <w:proofErr w:type="spellEnd"/>
    </w:p>
    <w:p w:rsidR="002360EE" w:rsidRDefault="002360EE" w:rsidP="002360EE">
      <w:pPr>
        <w:pStyle w:val="NormalWeb"/>
        <w:spacing w:before="0" w:beforeAutospacing="0" w:after="0" w:afterAutospacing="0" w:line="360" w:lineRule="auto"/>
        <w:jc w:val="both"/>
        <w:rPr>
          <w:rStyle w:val="Strong"/>
          <w:rFonts w:ascii="Arial" w:hAnsi="Arial" w:cs="Arial"/>
          <w:b w:val="0"/>
          <w:sz w:val="22"/>
          <w:szCs w:val="22"/>
        </w:rPr>
      </w:pPr>
      <w:r>
        <w:rPr>
          <w:rStyle w:val="Strong"/>
          <w:rFonts w:ascii="Arial" w:hAnsi="Arial" w:cs="Arial"/>
          <w:b w:val="0"/>
          <w:sz w:val="22"/>
          <w:szCs w:val="22"/>
        </w:rPr>
        <w:t>10.30</w:t>
      </w:r>
      <w:r>
        <w:rPr>
          <w:rStyle w:val="Strong"/>
          <w:rFonts w:ascii="Arial" w:hAnsi="Arial" w:cs="Arial"/>
          <w:b w:val="0"/>
          <w:sz w:val="22"/>
          <w:szCs w:val="22"/>
        </w:rPr>
        <w:tab/>
        <w:t>UK Climate Projections 2018 – Mike Elliott, University of Hull</w:t>
      </w:r>
    </w:p>
    <w:p w:rsidR="00497B43" w:rsidRDefault="00497B43" w:rsidP="00497B43">
      <w:pPr>
        <w:pStyle w:val="NormalWeb"/>
        <w:spacing w:before="0" w:beforeAutospacing="0" w:after="0" w:afterAutospacing="0" w:line="360" w:lineRule="auto"/>
        <w:jc w:val="both"/>
        <w:rPr>
          <w:rStyle w:val="Strong"/>
          <w:rFonts w:ascii="Arial" w:hAnsi="Arial" w:cs="Arial"/>
          <w:b w:val="0"/>
          <w:bCs w:val="0"/>
          <w:i/>
          <w:sz w:val="22"/>
          <w:szCs w:val="22"/>
        </w:rPr>
      </w:pPr>
      <w:r>
        <w:rPr>
          <w:rStyle w:val="Strong"/>
          <w:rFonts w:ascii="Arial" w:hAnsi="Arial" w:cs="Arial"/>
          <w:b w:val="0"/>
          <w:bCs w:val="0"/>
          <w:i/>
          <w:sz w:val="22"/>
          <w:szCs w:val="22"/>
        </w:rPr>
        <w:t>10.5</w:t>
      </w:r>
      <w:r w:rsidRPr="00497B43">
        <w:rPr>
          <w:rStyle w:val="Strong"/>
          <w:rFonts w:ascii="Arial" w:hAnsi="Arial" w:cs="Arial"/>
          <w:b w:val="0"/>
          <w:bCs w:val="0"/>
          <w:i/>
          <w:sz w:val="22"/>
          <w:szCs w:val="22"/>
        </w:rPr>
        <w:t>0</w:t>
      </w:r>
      <w:r w:rsidRPr="00497B43">
        <w:rPr>
          <w:rStyle w:val="Strong"/>
          <w:rFonts w:ascii="Arial" w:hAnsi="Arial" w:cs="Arial"/>
          <w:b w:val="0"/>
          <w:bCs w:val="0"/>
          <w:i/>
          <w:sz w:val="22"/>
          <w:szCs w:val="22"/>
        </w:rPr>
        <w:tab/>
        <w:t>Coffee break</w:t>
      </w:r>
    </w:p>
    <w:p w:rsidR="00374ECE" w:rsidRPr="002F1D6E" w:rsidRDefault="00B943E7" w:rsidP="00497B43">
      <w:pPr>
        <w:pStyle w:val="NormalWeb"/>
        <w:spacing w:before="0" w:beforeAutospacing="0" w:after="0" w:afterAutospacing="0" w:line="360" w:lineRule="auto"/>
        <w:jc w:val="both"/>
        <w:rPr>
          <w:rStyle w:val="Strong"/>
          <w:rFonts w:ascii="Arial" w:hAnsi="Arial" w:cs="Arial"/>
          <w:b w:val="0"/>
          <w:sz w:val="22"/>
          <w:szCs w:val="22"/>
        </w:rPr>
      </w:pPr>
      <w:r w:rsidRPr="002F1D6E">
        <w:rPr>
          <w:rStyle w:val="Strong"/>
          <w:rFonts w:ascii="Arial" w:hAnsi="Arial" w:cs="Arial"/>
          <w:b w:val="0"/>
          <w:sz w:val="22"/>
          <w:szCs w:val="22"/>
        </w:rPr>
        <w:t>11.15</w:t>
      </w:r>
      <w:r w:rsidR="00374ECE" w:rsidRPr="002F1D6E">
        <w:rPr>
          <w:rStyle w:val="Strong"/>
          <w:rFonts w:ascii="Arial" w:hAnsi="Arial" w:cs="Arial"/>
          <w:b w:val="0"/>
          <w:sz w:val="22"/>
          <w:szCs w:val="22"/>
        </w:rPr>
        <w:tab/>
      </w:r>
      <w:r w:rsidRPr="002F1D6E">
        <w:rPr>
          <w:rStyle w:val="Strong"/>
          <w:rFonts w:ascii="Arial" w:hAnsi="Arial" w:cs="Arial"/>
          <w:b w:val="0"/>
          <w:sz w:val="22"/>
          <w:szCs w:val="22"/>
        </w:rPr>
        <w:t>Introduction to the Nationa</w:t>
      </w:r>
      <w:r w:rsidR="002F1D6E" w:rsidRPr="002F1D6E">
        <w:rPr>
          <w:rStyle w:val="Strong"/>
          <w:rFonts w:ascii="Arial" w:hAnsi="Arial" w:cs="Arial"/>
          <w:b w:val="0"/>
          <w:sz w:val="22"/>
          <w:szCs w:val="22"/>
        </w:rPr>
        <w:t xml:space="preserve">l Adaptation Programme – Martin Budd, </w:t>
      </w:r>
      <w:r w:rsidR="0070190B" w:rsidRPr="0070190B">
        <w:rPr>
          <w:rStyle w:val="Strong"/>
          <w:rFonts w:ascii="Arial" w:hAnsi="Arial" w:cs="Arial"/>
          <w:b w:val="0"/>
          <w:sz w:val="22"/>
          <w:szCs w:val="22"/>
        </w:rPr>
        <w:t>Local Authority Adaptation Panel</w:t>
      </w:r>
    </w:p>
    <w:p w:rsidR="00B943E7" w:rsidRDefault="00B943E7" w:rsidP="00497B43">
      <w:pPr>
        <w:pStyle w:val="NormalWeb"/>
        <w:spacing w:before="0" w:beforeAutospacing="0" w:after="0" w:afterAutospacing="0" w:line="360" w:lineRule="auto"/>
        <w:jc w:val="both"/>
        <w:rPr>
          <w:rStyle w:val="Strong"/>
          <w:rFonts w:ascii="Arial" w:hAnsi="Arial" w:cs="Arial"/>
          <w:b w:val="0"/>
          <w:sz w:val="22"/>
          <w:szCs w:val="22"/>
        </w:rPr>
      </w:pPr>
      <w:r w:rsidRPr="002F1D6E">
        <w:rPr>
          <w:rStyle w:val="Strong"/>
          <w:rFonts w:ascii="Arial" w:hAnsi="Arial" w:cs="Arial"/>
          <w:b w:val="0"/>
          <w:sz w:val="22"/>
          <w:szCs w:val="22"/>
        </w:rPr>
        <w:t>11.40</w:t>
      </w:r>
      <w:r w:rsidRPr="002F1D6E">
        <w:rPr>
          <w:rStyle w:val="Strong"/>
          <w:rFonts w:ascii="Arial" w:hAnsi="Arial" w:cs="Arial"/>
          <w:b w:val="0"/>
          <w:sz w:val="22"/>
          <w:szCs w:val="22"/>
        </w:rPr>
        <w:tab/>
        <w:t xml:space="preserve">Adaptation an urban area to climate change – </w:t>
      </w:r>
      <w:r w:rsidR="002F1D6E" w:rsidRPr="002F1D6E">
        <w:rPr>
          <w:rStyle w:val="Strong"/>
          <w:rFonts w:ascii="Arial" w:hAnsi="Arial" w:cs="Arial"/>
          <w:b w:val="0"/>
          <w:sz w:val="22"/>
          <w:szCs w:val="22"/>
        </w:rPr>
        <w:t xml:space="preserve">Rachel Glossop, </w:t>
      </w:r>
      <w:r w:rsidRPr="002F1D6E">
        <w:rPr>
          <w:rStyle w:val="Strong"/>
          <w:rFonts w:ascii="Arial" w:hAnsi="Arial" w:cs="Arial"/>
          <w:b w:val="0"/>
          <w:sz w:val="22"/>
          <w:szCs w:val="22"/>
        </w:rPr>
        <w:t>H</w:t>
      </w:r>
      <w:r w:rsidR="002F1D6E" w:rsidRPr="002F1D6E">
        <w:rPr>
          <w:rStyle w:val="Strong"/>
          <w:rFonts w:ascii="Arial" w:hAnsi="Arial" w:cs="Arial"/>
          <w:b w:val="0"/>
          <w:sz w:val="22"/>
          <w:szCs w:val="22"/>
        </w:rPr>
        <w:t xml:space="preserve">ull </w:t>
      </w:r>
      <w:r w:rsidRPr="002F1D6E">
        <w:rPr>
          <w:rStyle w:val="Strong"/>
          <w:rFonts w:ascii="Arial" w:hAnsi="Arial" w:cs="Arial"/>
          <w:b w:val="0"/>
          <w:sz w:val="22"/>
          <w:szCs w:val="22"/>
        </w:rPr>
        <w:t>C</w:t>
      </w:r>
      <w:r w:rsidR="002F1D6E" w:rsidRPr="002F1D6E">
        <w:rPr>
          <w:rStyle w:val="Strong"/>
          <w:rFonts w:ascii="Arial" w:hAnsi="Arial" w:cs="Arial"/>
          <w:b w:val="0"/>
          <w:sz w:val="22"/>
          <w:szCs w:val="22"/>
        </w:rPr>
        <w:t xml:space="preserve">ity </w:t>
      </w:r>
      <w:r w:rsidRPr="002F1D6E">
        <w:rPr>
          <w:rStyle w:val="Strong"/>
          <w:rFonts w:ascii="Arial" w:hAnsi="Arial" w:cs="Arial"/>
          <w:b w:val="0"/>
          <w:sz w:val="22"/>
          <w:szCs w:val="22"/>
        </w:rPr>
        <w:t>C</w:t>
      </w:r>
      <w:r w:rsidR="002F1D6E" w:rsidRPr="002F1D6E">
        <w:rPr>
          <w:rStyle w:val="Strong"/>
          <w:rFonts w:ascii="Arial" w:hAnsi="Arial" w:cs="Arial"/>
          <w:b w:val="0"/>
          <w:sz w:val="22"/>
          <w:szCs w:val="22"/>
        </w:rPr>
        <w:t>ouncil</w:t>
      </w:r>
    </w:p>
    <w:p w:rsidR="00B943E7" w:rsidRPr="00F66972" w:rsidRDefault="00B943E7" w:rsidP="00497B43">
      <w:pPr>
        <w:pStyle w:val="NormalWeb"/>
        <w:spacing w:before="0" w:beforeAutospacing="0" w:after="0" w:afterAutospacing="0" w:line="360" w:lineRule="auto"/>
        <w:jc w:val="both"/>
        <w:rPr>
          <w:rFonts w:ascii="Arial" w:hAnsi="Arial" w:cs="Arial"/>
          <w:bCs/>
          <w:sz w:val="22"/>
          <w:szCs w:val="22"/>
        </w:rPr>
      </w:pPr>
      <w:r w:rsidRPr="009C7F8D">
        <w:rPr>
          <w:rStyle w:val="Strong"/>
          <w:rFonts w:ascii="Arial" w:hAnsi="Arial" w:cs="Arial"/>
          <w:b w:val="0"/>
          <w:sz w:val="22"/>
          <w:szCs w:val="22"/>
        </w:rPr>
        <w:t>12.05</w:t>
      </w:r>
      <w:r w:rsidRPr="009C7F8D">
        <w:rPr>
          <w:rStyle w:val="Strong"/>
          <w:rFonts w:ascii="Arial" w:hAnsi="Arial" w:cs="Arial"/>
          <w:b w:val="0"/>
          <w:sz w:val="22"/>
          <w:szCs w:val="22"/>
        </w:rPr>
        <w:tab/>
        <w:t xml:space="preserve">Heatwave and other Health Risks in the Humber region </w:t>
      </w:r>
      <w:r w:rsidR="002F1D6E" w:rsidRPr="009C7F8D">
        <w:rPr>
          <w:rStyle w:val="Strong"/>
          <w:rFonts w:ascii="Arial" w:hAnsi="Arial" w:cs="Arial"/>
          <w:b w:val="0"/>
          <w:sz w:val="22"/>
          <w:szCs w:val="22"/>
        </w:rPr>
        <w:t>–</w:t>
      </w:r>
      <w:r w:rsidR="00801C3D" w:rsidRPr="009C7F8D">
        <w:rPr>
          <w:rStyle w:val="Strong"/>
          <w:rFonts w:ascii="Arial" w:hAnsi="Arial" w:cs="Arial"/>
          <w:b w:val="0"/>
          <w:sz w:val="22"/>
          <w:szCs w:val="22"/>
        </w:rPr>
        <w:t>TBC</w:t>
      </w:r>
    </w:p>
    <w:p w:rsidR="00C4386D" w:rsidRDefault="00B943E7" w:rsidP="00497B43">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12.3</w:t>
      </w:r>
      <w:r w:rsidR="00374ECE">
        <w:rPr>
          <w:rFonts w:ascii="Arial" w:hAnsi="Arial" w:cs="Arial"/>
          <w:sz w:val="22"/>
          <w:szCs w:val="22"/>
        </w:rPr>
        <w:t>0</w:t>
      </w:r>
      <w:r w:rsidR="00374ECE">
        <w:rPr>
          <w:rFonts w:ascii="Arial" w:hAnsi="Arial" w:cs="Arial"/>
          <w:sz w:val="22"/>
          <w:szCs w:val="22"/>
        </w:rPr>
        <w:tab/>
      </w:r>
      <w:r w:rsidR="00C4386D" w:rsidRPr="0011653F">
        <w:rPr>
          <w:rFonts w:ascii="Arial" w:hAnsi="Arial" w:cs="Arial"/>
          <w:sz w:val="22"/>
          <w:szCs w:val="22"/>
        </w:rPr>
        <w:t>Discussion session</w:t>
      </w:r>
      <w:r w:rsidR="00374ECE">
        <w:rPr>
          <w:rFonts w:ascii="Arial" w:hAnsi="Arial" w:cs="Arial"/>
          <w:sz w:val="22"/>
          <w:szCs w:val="22"/>
        </w:rPr>
        <w:t xml:space="preserve"> &amp; c</w:t>
      </w:r>
      <w:r w:rsidR="00C4386D" w:rsidRPr="0011653F">
        <w:rPr>
          <w:rStyle w:val="Strong"/>
          <w:rFonts w:ascii="Arial" w:hAnsi="Arial" w:cs="Arial"/>
          <w:b w:val="0"/>
          <w:sz w:val="22"/>
          <w:szCs w:val="22"/>
        </w:rPr>
        <w:t xml:space="preserve">losing Summary - </w:t>
      </w:r>
      <w:r w:rsidR="00C4386D" w:rsidRPr="0011653F">
        <w:rPr>
          <w:rFonts w:ascii="Arial" w:hAnsi="Arial" w:cs="Arial"/>
          <w:sz w:val="22"/>
          <w:szCs w:val="22"/>
        </w:rPr>
        <w:t>Tony Edwards, Humber Nature Partnership</w:t>
      </w:r>
    </w:p>
    <w:p w:rsidR="00C4386D" w:rsidRDefault="00B943E7" w:rsidP="002F1D6E">
      <w:pPr>
        <w:pStyle w:val="NormalWeb"/>
        <w:spacing w:before="0" w:beforeAutospacing="0" w:after="240" w:afterAutospacing="0" w:line="360" w:lineRule="auto"/>
        <w:jc w:val="both"/>
        <w:rPr>
          <w:rFonts w:ascii="Arial" w:hAnsi="Arial" w:cs="Arial"/>
          <w:i/>
          <w:sz w:val="22"/>
          <w:szCs w:val="22"/>
        </w:rPr>
      </w:pPr>
      <w:r>
        <w:rPr>
          <w:rFonts w:ascii="Arial" w:hAnsi="Arial" w:cs="Arial"/>
          <w:i/>
          <w:sz w:val="22"/>
          <w:szCs w:val="22"/>
        </w:rPr>
        <w:t>12.4</w:t>
      </w:r>
      <w:r w:rsidR="00374ECE">
        <w:rPr>
          <w:rFonts w:ascii="Arial" w:hAnsi="Arial" w:cs="Arial"/>
          <w:i/>
          <w:sz w:val="22"/>
          <w:szCs w:val="22"/>
        </w:rPr>
        <w:t>0</w:t>
      </w:r>
      <w:r w:rsidR="00374ECE">
        <w:rPr>
          <w:rFonts w:ascii="Arial" w:hAnsi="Arial" w:cs="Arial"/>
          <w:i/>
          <w:sz w:val="22"/>
          <w:szCs w:val="22"/>
        </w:rPr>
        <w:tab/>
      </w:r>
      <w:r w:rsidR="00C4386D" w:rsidRPr="0011653F">
        <w:rPr>
          <w:rFonts w:ascii="Arial" w:hAnsi="Arial" w:cs="Arial"/>
          <w:i/>
          <w:sz w:val="22"/>
          <w:szCs w:val="22"/>
        </w:rPr>
        <w:t>Lunch &amp; Networking</w:t>
      </w:r>
    </w:p>
    <w:p w:rsidR="00CC7C0A" w:rsidRDefault="00CC7C0A" w:rsidP="00CC7C0A">
      <w:pPr>
        <w:pStyle w:val="NormalWeb"/>
        <w:spacing w:before="120" w:beforeAutospacing="0" w:after="240" w:afterAutospacing="0"/>
        <w:jc w:val="center"/>
        <w:rPr>
          <w:rFonts w:ascii="Arial" w:hAnsi="Arial" w:cs="Arial"/>
          <w:i/>
          <w:sz w:val="22"/>
          <w:szCs w:val="22"/>
        </w:rPr>
      </w:pPr>
      <w:r>
        <w:rPr>
          <w:rFonts w:ascii="Arial" w:hAnsi="Arial" w:cs="Arial"/>
          <w:i/>
          <w:sz w:val="22"/>
          <w:szCs w:val="22"/>
        </w:rPr>
        <w:t>Please let us know what you think of our events and share ideas for future meetings – we have provided a feedback form in your pack.</w:t>
      </w:r>
    </w:p>
    <w:p w:rsidR="00CC7C0A" w:rsidRDefault="00CC7C0A" w:rsidP="00CC7C0A">
      <w:pPr>
        <w:pStyle w:val="NormalWeb"/>
        <w:spacing w:before="120" w:beforeAutospacing="0" w:after="240" w:afterAutospacing="0"/>
        <w:jc w:val="center"/>
        <w:rPr>
          <w:rFonts w:ascii="Arial" w:hAnsi="Arial" w:cs="Arial"/>
          <w:i/>
          <w:sz w:val="22"/>
          <w:szCs w:val="22"/>
        </w:rPr>
      </w:pPr>
      <w:r>
        <w:rPr>
          <w:rFonts w:ascii="Arial" w:hAnsi="Arial" w:cs="Arial"/>
          <w:i/>
          <w:sz w:val="22"/>
          <w:szCs w:val="22"/>
        </w:rPr>
        <w:t>Thank you</w:t>
      </w:r>
    </w:p>
    <w:p w:rsidR="00801C3D" w:rsidRDefault="00801C3D" w:rsidP="00801C3D">
      <w:pPr>
        <w:pStyle w:val="NormalWeb"/>
        <w:spacing w:before="120" w:beforeAutospacing="0" w:after="240" w:afterAutospacing="0"/>
        <w:rPr>
          <w:rFonts w:ascii="Arial" w:hAnsi="Arial" w:cs="Arial"/>
          <w:i/>
          <w:sz w:val="22"/>
          <w:szCs w:val="22"/>
        </w:rPr>
      </w:pPr>
      <w:r>
        <w:rPr>
          <w:noProof/>
        </w:rPr>
        <w:drawing>
          <wp:inline distT="0" distB="0" distL="0" distR="0" wp14:anchorId="5AA5FB72" wp14:editId="626D7125">
            <wp:extent cx="1279956" cy="864870"/>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79" cy="867183"/>
                    </a:xfrm>
                    <a:prstGeom prst="rect">
                      <a:avLst/>
                    </a:prstGeom>
                  </pic:spPr>
                </pic:pic>
              </a:graphicData>
            </a:graphic>
          </wp:inline>
        </w:drawing>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noProof/>
        </w:rPr>
        <w:drawing>
          <wp:inline distT="0" distB="0" distL="0" distR="0">
            <wp:extent cx="3554504" cy="774700"/>
            <wp:effectExtent l="0" t="0" r="8255" b="6350"/>
            <wp:docPr id="2" name="Picture 2" descr="C:\Users\hedgek\AppData\Local\Microsoft\Windows\INetCache\Content.Word\Shulmans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dgek\AppData\Local\Microsoft\Windows\INetCache\Content.Word\Shulmans (Purp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2725" cy="778671"/>
                    </a:xfrm>
                    <a:prstGeom prst="rect">
                      <a:avLst/>
                    </a:prstGeom>
                    <a:noFill/>
                    <a:ln>
                      <a:noFill/>
                    </a:ln>
                  </pic:spPr>
                </pic:pic>
              </a:graphicData>
            </a:graphic>
          </wp:inline>
        </w:drawing>
      </w:r>
    </w:p>
    <w:sectPr w:rsidR="00801C3D" w:rsidSect="00AF07D8">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6D"/>
    <w:rsid w:val="0011653F"/>
    <w:rsid w:val="001441A8"/>
    <w:rsid w:val="0019650F"/>
    <w:rsid w:val="001C6157"/>
    <w:rsid w:val="002360EE"/>
    <w:rsid w:val="0028627A"/>
    <w:rsid w:val="002F1D6E"/>
    <w:rsid w:val="00374ECE"/>
    <w:rsid w:val="004851A0"/>
    <w:rsid w:val="00497B43"/>
    <w:rsid w:val="005106F1"/>
    <w:rsid w:val="00546C09"/>
    <w:rsid w:val="005660F0"/>
    <w:rsid w:val="006C07C4"/>
    <w:rsid w:val="0070190B"/>
    <w:rsid w:val="0076426A"/>
    <w:rsid w:val="007D16C1"/>
    <w:rsid w:val="00801C3D"/>
    <w:rsid w:val="00846606"/>
    <w:rsid w:val="0087069A"/>
    <w:rsid w:val="008D4814"/>
    <w:rsid w:val="00933A27"/>
    <w:rsid w:val="009A539E"/>
    <w:rsid w:val="009C7F8D"/>
    <w:rsid w:val="009D523B"/>
    <w:rsid w:val="00AD68E8"/>
    <w:rsid w:val="00AF07D8"/>
    <w:rsid w:val="00B1423F"/>
    <w:rsid w:val="00B71A5E"/>
    <w:rsid w:val="00B943E7"/>
    <w:rsid w:val="00C4386D"/>
    <w:rsid w:val="00CC7C0A"/>
    <w:rsid w:val="00D061A6"/>
    <w:rsid w:val="00D43000"/>
    <w:rsid w:val="00E0065D"/>
    <w:rsid w:val="00E71D29"/>
    <w:rsid w:val="00F66972"/>
    <w:rsid w:val="00F9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0F284-0FE4-4CD1-B595-87865EC1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386D"/>
    <w:rPr>
      <w:b/>
      <w:bCs/>
    </w:rPr>
  </w:style>
  <w:style w:type="paragraph" w:customStyle="1" w:styleId="Default">
    <w:name w:val="Default"/>
    <w:rsid w:val="00C4386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6D"/>
    <w:rPr>
      <w:rFonts w:ascii="Tahoma" w:hAnsi="Tahoma" w:cs="Tahoma"/>
      <w:sz w:val="16"/>
      <w:szCs w:val="16"/>
    </w:rPr>
  </w:style>
  <w:style w:type="character" w:styleId="Hyperlink">
    <w:name w:val="Hyperlink"/>
    <w:basedOn w:val="DefaultParagraphFont"/>
    <w:uiPriority w:val="99"/>
    <w:unhideWhenUsed/>
    <w:rsid w:val="00374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0" ma:contentTypeDescription="Create a new document." ma:contentTypeScope="" ma:versionID="1128e661a142803e75f844d877ed0d07">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2e29d9b8a43d8234ea4c9634b8e43832"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44708-C620-4D9C-8AFC-8D51823E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95041-7DA6-4ED5-BE36-828A8FFC61F6}">
  <ds:schemaRefs>
    <ds:schemaRef ds:uri="http://schemas.microsoft.com/sharepoint/v3/contenttype/forms"/>
  </ds:schemaRefs>
</ds:datastoreItem>
</file>

<file path=customXml/itemProps3.xml><?xml version="1.0" encoding="utf-8"?>
<ds:datastoreItem xmlns:ds="http://schemas.openxmlformats.org/officeDocument/2006/customXml" ds:itemID="{8FA60EC9-1A4E-46F9-A6DC-DB31ACA2A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Edwards</dc:creator>
  <cp:lastModifiedBy>Katie Hedges</cp:lastModifiedBy>
  <cp:revision>4</cp:revision>
  <cp:lastPrinted>2018-03-26T09:09:00Z</cp:lastPrinted>
  <dcterms:created xsi:type="dcterms:W3CDTF">2019-05-01T14:02:00Z</dcterms:created>
  <dcterms:modified xsi:type="dcterms:W3CDTF">2019-05-06T09:50:00Z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ies>
</file>